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0" w:type="auto"/>
        <w:tblLook w:val="04A0" w:firstRow="1" w:lastRow="0" w:firstColumn="1" w:lastColumn="0" w:noHBand="0" w:noVBand="1"/>
      </w:tblPr>
      <w:tblGrid>
        <w:gridCol w:w="495"/>
        <w:gridCol w:w="1710"/>
        <w:gridCol w:w="745"/>
        <w:gridCol w:w="6112"/>
      </w:tblGrid>
      <w:tr w:rsidR="00316151" w:rsidTr="00D317B3">
        <w:tc>
          <w:tcPr>
            <w:tcW w:w="9062" w:type="dxa"/>
            <w:gridSpan w:val="4"/>
          </w:tcPr>
          <w:p w:rsidR="00316151" w:rsidRPr="00316151" w:rsidRDefault="00E0192A">
            <w:pPr>
              <w:rPr>
                <w:b/>
                <w:sz w:val="24"/>
                <w:szCs w:val="24"/>
              </w:rPr>
            </w:pPr>
            <w:r>
              <w:rPr>
                <w:b/>
                <w:sz w:val="24"/>
                <w:szCs w:val="24"/>
              </w:rPr>
              <w:t>CZĘŚĆ I : Pomoce dydaktyczne</w:t>
            </w:r>
          </w:p>
        </w:tc>
      </w:tr>
      <w:tr w:rsidR="00316151" w:rsidTr="00D63B93">
        <w:tc>
          <w:tcPr>
            <w:tcW w:w="562" w:type="dxa"/>
          </w:tcPr>
          <w:p w:rsidR="00316151" w:rsidRPr="00316151" w:rsidRDefault="00316151">
            <w:pPr>
              <w:rPr>
                <w:b/>
              </w:rPr>
            </w:pPr>
            <w:r w:rsidRPr="00316151">
              <w:rPr>
                <w:b/>
              </w:rPr>
              <w:t>Lp.</w:t>
            </w:r>
          </w:p>
        </w:tc>
        <w:tc>
          <w:tcPr>
            <w:tcW w:w="3062" w:type="dxa"/>
          </w:tcPr>
          <w:p w:rsidR="00316151" w:rsidRPr="00316151" w:rsidRDefault="00316151">
            <w:pPr>
              <w:rPr>
                <w:b/>
              </w:rPr>
            </w:pPr>
            <w:r w:rsidRPr="00316151">
              <w:rPr>
                <w:b/>
              </w:rPr>
              <w:t>NAZWA</w:t>
            </w:r>
          </w:p>
        </w:tc>
        <w:tc>
          <w:tcPr>
            <w:tcW w:w="1333" w:type="dxa"/>
          </w:tcPr>
          <w:p w:rsidR="00316151" w:rsidRPr="00316151" w:rsidRDefault="00316151">
            <w:pPr>
              <w:rPr>
                <w:b/>
              </w:rPr>
            </w:pPr>
            <w:r w:rsidRPr="00316151">
              <w:rPr>
                <w:b/>
              </w:rPr>
              <w:t>ILOŚĆ</w:t>
            </w:r>
          </w:p>
        </w:tc>
        <w:tc>
          <w:tcPr>
            <w:tcW w:w="4105" w:type="dxa"/>
          </w:tcPr>
          <w:p w:rsidR="00316151" w:rsidRPr="00316151" w:rsidRDefault="00316151">
            <w:pPr>
              <w:rPr>
                <w:b/>
              </w:rPr>
            </w:pPr>
            <w:r w:rsidRPr="00316151">
              <w:rPr>
                <w:b/>
              </w:rPr>
              <w:t>OPIS PRZEDMIOTU ZAMÓWIENIA</w:t>
            </w:r>
          </w:p>
        </w:tc>
      </w:tr>
      <w:tr w:rsidR="000C45FF" w:rsidTr="000D6443">
        <w:tc>
          <w:tcPr>
            <w:tcW w:w="9062" w:type="dxa"/>
            <w:gridSpan w:val="4"/>
          </w:tcPr>
          <w:p w:rsidR="000C45FF" w:rsidRPr="00316151" w:rsidRDefault="000C45FF">
            <w:pPr>
              <w:rPr>
                <w:b/>
              </w:rPr>
            </w:pPr>
            <w:r>
              <w:rPr>
                <w:b/>
              </w:rPr>
              <w:t>GEOGRAFIA</w:t>
            </w:r>
          </w:p>
        </w:tc>
      </w:tr>
      <w:tr w:rsidR="00316151" w:rsidTr="00EA08EE">
        <w:tc>
          <w:tcPr>
            <w:tcW w:w="562" w:type="dxa"/>
          </w:tcPr>
          <w:p w:rsidR="00316151" w:rsidRDefault="00316151">
            <w:r>
              <w:t>1.</w:t>
            </w:r>
          </w:p>
        </w:tc>
        <w:tc>
          <w:tcPr>
            <w:tcW w:w="3062" w:type="dxa"/>
          </w:tcPr>
          <w:p w:rsidR="00316151" w:rsidRDefault="00316151">
            <w:r w:rsidRPr="00316151">
              <w:t>Atlas geograficzny</w:t>
            </w:r>
          </w:p>
        </w:tc>
        <w:tc>
          <w:tcPr>
            <w:tcW w:w="1333" w:type="dxa"/>
          </w:tcPr>
          <w:p w:rsidR="00316151" w:rsidRDefault="00316151">
            <w:r w:rsidRPr="00316151">
              <w:rPr>
                <w:iCs/>
              </w:rPr>
              <w:t>10</w:t>
            </w:r>
            <w:r w:rsidR="000C45FF">
              <w:rPr>
                <w:iCs/>
              </w:rPr>
              <w:t xml:space="preserve"> szt.</w:t>
            </w:r>
          </w:p>
        </w:tc>
        <w:tc>
          <w:tcPr>
            <w:tcW w:w="4105" w:type="dxa"/>
          </w:tcPr>
          <w:p w:rsidR="00316151" w:rsidRDefault="005119A0">
            <w:r>
              <w:t xml:space="preserve"> Atlas ma zawierać mapy: Polski</w:t>
            </w:r>
            <w:r w:rsidR="006D31C4">
              <w:t xml:space="preserve"> i</w:t>
            </w:r>
            <w:r w:rsidR="00160748">
              <w:t xml:space="preserve"> Kontynenty Świat</w:t>
            </w:r>
            <w:r>
              <w:t>a</w:t>
            </w:r>
            <w:r w:rsidR="00160748">
              <w:t xml:space="preserve"> </w:t>
            </w:r>
          </w:p>
        </w:tc>
      </w:tr>
      <w:tr w:rsidR="00316151" w:rsidTr="007B4624">
        <w:tc>
          <w:tcPr>
            <w:tcW w:w="562" w:type="dxa"/>
          </w:tcPr>
          <w:p w:rsidR="00316151" w:rsidRDefault="000C45FF" w:rsidP="00316151">
            <w:r>
              <w:t>2.</w:t>
            </w:r>
          </w:p>
        </w:tc>
        <w:tc>
          <w:tcPr>
            <w:tcW w:w="3062" w:type="dxa"/>
          </w:tcPr>
          <w:p w:rsidR="00316151" w:rsidRPr="00436E7D" w:rsidRDefault="00316151" w:rsidP="00316151">
            <w:pPr>
              <w:rPr>
                <w:iCs/>
              </w:rPr>
            </w:pPr>
            <w:r w:rsidRPr="00436E7D">
              <w:rPr>
                <w:iCs/>
              </w:rPr>
              <w:t xml:space="preserve">Fantom </w:t>
            </w:r>
            <w:r w:rsidR="001B27C5">
              <w:rPr>
                <w:iCs/>
              </w:rPr>
              <w:t>mały</w:t>
            </w:r>
          </w:p>
        </w:tc>
        <w:tc>
          <w:tcPr>
            <w:tcW w:w="1333" w:type="dxa"/>
          </w:tcPr>
          <w:p w:rsidR="00316151" w:rsidRDefault="00316151" w:rsidP="00316151">
            <w:r w:rsidRPr="00436E7D">
              <w:rPr>
                <w:iCs/>
              </w:rPr>
              <w:t>1</w:t>
            </w:r>
            <w:r w:rsidR="000C45FF">
              <w:rPr>
                <w:iCs/>
              </w:rPr>
              <w:t xml:space="preserve"> szt.</w:t>
            </w:r>
          </w:p>
        </w:tc>
        <w:tc>
          <w:tcPr>
            <w:tcW w:w="4105" w:type="dxa"/>
          </w:tcPr>
          <w:p w:rsidR="00110ACD" w:rsidRPr="003F7843" w:rsidRDefault="00110ACD" w:rsidP="00110ACD">
            <w:pPr>
              <w:pStyle w:val="NormalnyWeb"/>
              <w:rPr>
                <w:rFonts w:asciiTheme="minorHAnsi" w:hAnsiTheme="minorHAnsi"/>
                <w:sz w:val="22"/>
                <w:szCs w:val="22"/>
              </w:rPr>
            </w:pPr>
            <w:r w:rsidRPr="003F7843">
              <w:rPr>
                <w:rFonts w:asciiTheme="minorHAnsi" w:hAnsiTheme="minorHAnsi"/>
                <w:sz w:val="22"/>
                <w:szCs w:val="22"/>
              </w:rPr>
              <w:t>Najważniejsze funkcje:</w:t>
            </w:r>
          </w:p>
          <w:p w:rsidR="00110ACD" w:rsidRPr="003F7843" w:rsidRDefault="00110ACD" w:rsidP="00110ACD">
            <w:pPr>
              <w:pStyle w:val="NormalnyWeb"/>
              <w:rPr>
                <w:rFonts w:asciiTheme="minorHAnsi" w:hAnsiTheme="minorHAnsi"/>
                <w:sz w:val="22"/>
                <w:szCs w:val="22"/>
              </w:rPr>
            </w:pPr>
            <w:r w:rsidRPr="003F7843">
              <w:rPr>
                <w:rFonts w:asciiTheme="minorHAnsi" w:hAnsiTheme="minorHAnsi"/>
                <w:sz w:val="22"/>
                <w:szCs w:val="22"/>
              </w:rPr>
              <w:t>- realistyczne odwzorowanie anatomii i fizjonomii człowieka,</w:t>
            </w:r>
          </w:p>
          <w:p w:rsidR="00110ACD" w:rsidRPr="003F7843" w:rsidRDefault="00110ACD" w:rsidP="00110ACD">
            <w:pPr>
              <w:pStyle w:val="NormalnyWeb"/>
              <w:rPr>
                <w:rFonts w:asciiTheme="minorHAnsi" w:hAnsiTheme="minorHAnsi"/>
                <w:sz w:val="22"/>
                <w:szCs w:val="22"/>
              </w:rPr>
            </w:pPr>
            <w:r w:rsidRPr="003F7843">
              <w:rPr>
                <w:rFonts w:asciiTheme="minorHAnsi" w:hAnsiTheme="minorHAnsi"/>
                <w:sz w:val="22"/>
                <w:szCs w:val="22"/>
              </w:rPr>
              <w:t>- widoczne i wyczuwalne anatomiczne punkty orientacyjne (żebra, mostek, sutki), szybkie i łatwe odnalezienie właściwego miejsca ucisku i przyklejenia elektrod AED,</w:t>
            </w:r>
          </w:p>
          <w:p w:rsidR="00110ACD" w:rsidRPr="003F7843" w:rsidRDefault="00110ACD" w:rsidP="00110ACD">
            <w:pPr>
              <w:pStyle w:val="NormalnyWeb"/>
              <w:rPr>
                <w:rFonts w:asciiTheme="minorHAnsi" w:hAnsiTheme="minorHAnsi"/>
                <w:sz w:val="22"/>
                <w:szCs w:val="22"/>
              </w:rPr>
            </w:pPr>
            <w:r w:rsidRPr="003F7843">
              <w:rPr>
                <w:rFonts w:asciiTheme="minorHAnsi" w:hAnsiTheme="minorHAnsi"/>
                <w:sz w:val="22"/>
                <w:szCs w:val="22"/>
              </w:rPr>
              <w:t>- konieczność odchylenia głowy w celu prawidłowego udrożnienia dróg oddechowych,</w:t>
            </w:r>
          </w:p>
          <w:p w:rsidR="00110ACD" w:rsidRPr="003F7843" w:rsidRDefault="00110ACD" w:rsidP="00110ACD">
            <w:pPr>
              <w:pStyle w:val="NormalnyWeb"/>
              <w:rPr>
                <w:rFonts w:asciiTheme="minorHAnsi" w:hAnsiTheme="minorHAnsi"/>
                <w:sz w:val="22"/>
                <w:szCs w:val="22"/>
              </w:rPr>
            </w:pPr>
            <w:r w:rsidRPr="003F7843">
              <w:rPr>
                <w:rFonts w:asciiTheme="minorHAnsi" w:hAnsiTheme="minorHAnsi"/>
                <w:sz w:val="22"/>
                <w:szCs w:val="22"/>
              </w:rPr>
              <w:t>- ruchoma żuchwa,</w:t>
            </w:r>
          </w:p>
          <w:p w:rsidR="00110ACD" w:rsidRPr="003F7843" w:rsidRDefault="00110ACD" w:rsidP="00110ACD">
            <w:pPr>
              <w:pStyle w:val="NormalnyWeb"/>
              <w:rPr>
                <w:rFonts w:asciiTheme="minorHAnsi" w:hAnsiTheme="minorHAnsi"/>
                <w:sz w:val="22"/>
                <w:szCs w:val="22"/>
              </w:rPr>
            </w:pPr>
            <w:r w:rsidRPr="003F7843">
              <w:rPr>
                <w:rFonts w:asciiTheme="minorHAnsi" w:hAnsiTheme="minorHAnsi"/>
                <w:sz w:val="22"/>
                <w:szCs w:val="22"/>
              </w:rPr>
              <w:t>- widoczne unoszenie i opadanie klatki piersiowej w czasie wentylacji,</w:t>
            </w:r>
          </w:p>
          <w:p w:rsidR="00110ACD" w:rsidRPr="003F7843" w:rsidRDefault="00110ACD" w:rsidP="00110ACD">
            <w:pPr>
              <w:pStyle w:val="NormalnyWeb"/>
              <w:rPr>
                <w:rFonts w:asciiTheme="minorHAnsi" w:hAnsiTheme="minorHAnsi"/>
                <w:sz w:val="22"/>
                <w:szCs w:val="22"/>
              </w:rPr>
            </w:pPr>
            <w:r w:rsidRPr="003F7843">
              <w:rPr>
                <w:rFonts w:asciiTheme="minorHAnsi" w:hAnsiTheme="minorHAnsi"/>
                <w:sz w:val="22"/>
                <w:szCs w:val="22"/>
              </w:rPr>
              <w:t>- rękoczyn uciśnięcia nadbrzusza - możliwość nauki udzielenia pomocy przy zadławieniu,</w:t>
            </w:r>
          </w:p>
          <w:p w:rsidR="00110ACD" w:rsidRPr="003F7843" w:rsidRDefault="00110ACD" w:rsidP="00110ACD">
            <w:pPr>
              <w:pStyle w:val="NormalnyWeb"/>
              <w:rPr>
                <w:rFonts w:asciiTheme="minorHAnsi" w:hAnsiTheme="minorHAnsi"/>
                <w:sz w:val="22"/>
                <w:szCs w:val="22"/>
              </w:rPr>
            </w:pPr>
            <w:r w:rsidRPr="003F7843">
              <w:rPr>
                <w:rFonts w:asciiTheme="minorHAnsi" w:hAnsiTheme="minorHAnsi"/>
                <w:sz w:val="22"/>
                <w:szCs w:val="22"/>
              </w:rPr>
              <w:t>- unikalny mechanizm pomagający w dostosowaniu siły ucisku,</w:t>
            </w:r>
          </w:p>
          <w:p w:rsidR="00110ACD" w:rsidRPr="003F7843" w:rsidRDefault="00110ACD" w:rsidP="00110ACD">
            <w:pPr>
              <w:pStyle w:val="NormalnyWeb"/>
              <w:rPr>
                <w:rFonts w:asciiTheme="minorHAnsi" w:hAnsiTheme="minorHAnsi"/>
                <w:sz w:val="22"/>
                <w:szCs w:val="22"/>
              </w:rPr>
            </w:pPr>
            <w:r w:rsidRPr="003F7843">
              <w:rPr>
                <w:rFonts w:asciiTheme="minorHAnsi" w:hAnsiTheme="minorHAnsi"/>
                <w:sz w:val="22"/>
                <w:szCs w:val="22"/>
              </w:rPr>
              <w:t>- interaktywny mechanizm weryfikacji ćwiczącego - uczeń widzi, słyszy i czuje poprawność wykonywanego ćwiczenia,</w:t>
            </w:r>
          </w:p>
          <w:p w:rsidR="00110ACD" w:rsidRPr="003F7843" w:rsidRDefault="00110ACD" w:rsidP="00110ACD">
            <w:pPr>
              <w:pStyle w:val="NormalnyWeb"/>
              <w:rPr>
                <w:rFonts w:asciiTheme="minorHAnsi" w:hAnsiTheme="minorHAnsi"/>
                <w:sz w:val="22"/>
                <w:szCs w:val="22"/>
              </w:rPr>
            </w:pPr>
            <w:r w:rsidRPr="003F7843">
              <w:rPr>
                <w:rFonts w:asciiTheme="minorHAnsi" w:hAnsiTheme="minorHAnsi"/>
                <w:sz w:val="22"/>
                <w:szCs w:val="22"/>
              </w:rPr>
              <w:t>- sygnał dźwiękowy (klik-klak) oraz relaksacja klatki piersiowej potwierdzająca poprawną głębokość masażu,</w:t>
            </w:r>
          </w:p>
          <w:p w:rsidR="00316151" w:rsidRDefault="00316151" w:rsidP="00316151"/>
        </w:tc>
      </w:tr>
      <w:tr w:rsidR="00316151" w:rsidTr="00AA047D">
        <w:tc>
          <w:tcPr>
            <w:tcW w:w="562" w:type="dxa"/>
          </w:tcPr>
          <w:p w:rsidR="00316151" w:rsidRDefault="000C45FF" w:rsidP="00316151">
            <w:r>
              <w:t>3.</w:t>
            </w:r>
          </w:p>
        </w:tc>
        <w:tc>
          <w:tcPr>
            <w:tcW w:w="3062" w:type="dxa"/>
          </w:tcPr>
          <w:p w:rsidR="00316151" w:rsidRDefault="00316151" w:rsidP="00316151">
            <w:r w:rsidRPr="00436E7D">
              <w:rPr>
                <w:iCs/>
              </w:rPr>
              <w:t>Apteczka pierwszej pomocy</w:t>
            </w:r>
          </w:p>
        </w:tc>
        <w:tc>
          <w:tcPr>
            <w:tcW w:w="1333" w:type="dxa"/>
          </w:tcPr>
          <w:p w:rsidR="00316151" w:rsidRDefault="000C45FF" w:rsidP="00316151">
            <w:r w:rsidRPr="000C45FF">
              <w:rPr>
                <w:iCs/>
              </w:rPr>
              <w:t>5</w:t>
            </w:r>
            <w:r>
              <w:rPr>
                <w:iCs/>
              </w:rPr>
              <w:t xml:space="preserve"> szt.</w:t>
            </w:r>
          </w:p>
        </w:tc>
        <w:tc>
          <w:tcPr>
            <w:tcW w:w="4105" w:type="dxa"/>
          </w:tcPr>
          <w:p w:rsidR="00CF5163" w:rsidRPr="003F7843" w:rsidRDefault="00CF5163" w:rsidP="00CF5163">
            <w:pPr>
              <w:pStyle w:val="NormalnyWeb"/>
              <w:spacing w:before="0" w:beforeAutospacing="0" w:after="0" w:afterAutospacing="0"/>
              <w:rPr>
                <w:rFonts w:asciiTheme="minorHAnsi" w:hAnsiTheme="minorHAnsi"/>
                <w:sz w:val="22"/>
                <w:szCs w:val="22"/>
              </w:rPr>
            </w:pPr>
            <w:r w:rsidRPr="003F7843">
              <w:rPr>
                <w:rFonts w:asciiTheme="minorHAnsi" w:hAnsiTheme="minorHAnsi" w:cs="Arial"/>
                <w:color w:val="000000"/>
                <w:sz w:val="22"/>
                <w:szCs w:val="22"/>
              </w:rPr>
              <w:t>Wyposażenie apteczki zgodne z normami  UE:</w:t>
            </w:r>
          </w:p>
          <w:p w:rsidR="00CF5163" w:rsidRPr="003F7843" w:rsidRDefault="00CF5163" w:rsidP="00CF5163">
            <w:pPr>
              <w:pStyle w:val="NormalnyWeb"/>
              <w:numPr>
                <w:ilvl w:val="0"/>
                <w:numId w:val="1"/>
              </w:numPr>
              <w:spacing w:before="0" w:beforeAutospacing="0" w:after="0" w:afterAutospacing="0"/>
              <w:textAlignment w:val="baseline"/>
              <w:rPr>
                <w:rFonts w:asciiTheme="minorHAnsi" w:hAnsiTheme="minorHAnsi" w:cs="Arial"/>
                <w:color w:val="000000"/>
                <w:sz w:val="22"/>
                <w:szCs w:val="22"/>
              </w:rPr>
            </w:pPr>
            <w:r w:rsidRPr="003F7843">
              <w:rPr>
                <w:rFonts w:asciiTheme="minorHAnsi" w:hAnsiTheme="minorHAnsi" w:cs="Arial"/>
                <w:color w:val="000000"/>
                <w:sz w:val="22"/>
                <w:szCs w:val="22"/>
              </w:rPr>
              <w:t>plaster z opatrunkiem 6 x 10cm (8szt)</w:t>
            </w:r>
          </w:p>
          <w:p w:rsidR="00CF5163" w:rsidRPr="003F7843" w:rsidRDefault="00CF5163" w:rsidP="00CF5163">
            <w:pPr>
              <w:pStyle w:val="NormalnyWeb"/>
              <w:numPr>
                <w:ilvl w:val="0"/>
                <w:numId w:val="1"/>
              </w:numPr>
              <w:spacing w:before="0" w:beforeAutospacing="0" w:after="0" w:afterAutospacing="0"/>
              <w:textAlignment w:val="baseline"/>
              <w:rPr>
                <w:rFonts w:asciiTheme="minorHAnsi" w:hAnsiTheme="minorHAnsi" w:cs="Arial"/>
                <w:color w:val="000000"/>
                <w:sz w:val="22"/>
                <w:szCs w:val="22"/>
              </w:rPr>
            </w:pPr>
            <w:r w:rsidRPr="003F7843">
              <w:rPr>
                <w:rFonts w:asciiTheme="minorHAnsi" w:hAnsiTheme="minorHAnsi" w:cs="Arial"/>
                <w:color w:val="000000"/>
                <w:sz w:val="22"/>
                <w:szCs w:val="22"/>
              </w:rPr>
              <w:t>plaster na szpulce 5m x 2,5cm (1szt)</w:t>
            </w:r>
          </w:p>
          <w:p w:rsidR="00CF5163" w:rsidRPr="003F7843" w:rsidRDefault="00CF5163" w:rsidP="00CF5163">
            <w:pPr>
              <w:pStyle w:val="NormalnyWeb"/>
              <w:numPr>
                <w:ilvl w:val="0"/>
                <w:numId w:val="1"/>
              </w:numPr>
              <w:spacing w:before="0" w:beforeAutospacing="0" w:after="0" w:afterAutospacing="0"/>
              <w:textAlignment w:val="baseline"/>
              <w:rPr>
                <w:rFonts w:asciiTheme="minorHAnsi" w:hAnsiTheme="minorHAnsi" w:cs="Arial"/>
                <w:color w:val="000000"/>
                <w:sz w:val="22"/>
                <w:szCs w:val="22"/>
              </w:rPr>
            </w:pPr>
            <w:r w:rsidRPr="003F7843">
              <w:rPr>
                <w:rFonts w:asciiTheme="minorHAnsi" w:hAnsiTheme="minorHAnsi" w:cs="Arial"/>
                <w:color w:val="000000"/>
                <w:sz w:val="22"/>
                <w:szCs w:val="22"/>
              </w:rPr>
              <w:t>zestaw plastrów 4 rodzaje (20szt/1 opak.)</w:t>
            </w:r>
          </w:p>
          <w:p w:rsidR="00CF5163" w:rsidRPr="003F7843" w:rsidRDefault="00CF5163" w:rsidP="00CF5163">
            <w:pPr>
              <w:pStyle w:val="NormalnyWeb"/>
              <w:numPr>
                <w:ilvl w:val="0"/>
                <w:numId w:val="1"/>
              </w:numPr>
              <w:spacing w:before="0" w:beforeAutospacing="0" w:after="0" w:afterAutospacing="0"/>
              <w:textAlignment w:val="baseline"/>
              <w:rPr>
                <w:rFonts w:asciiTheme="minorHAnsi" w:hAnsiTheme="minorHAnsi" w:cs="Arial"/>
                <w:color w:val="000000"/>
                <w:sz w:val="22"/>
                <w:szCs w:val="22"/>
              </w:rPr>
            </w:pPr>
            <w:r w:rsidRPr="003F7843">
              <w:rPr>
                <w:rFonts w:asciiTheme="minorHAnsi" w:hAnsiTheme="minorHAnsi" w:cs="Arial"/>
                <w:color w:val="000000"/>
                <w:sz w:val="22"/>
                <w:szCs w:val="22"/>
              </w:rPr>
              <w:t>bandaż elastyczny 4m x 6cm (2szt)</w:t>
            </w:r>
          </w:p>
          <w:p w:rsidR="00CF5163" w:rsidRPr="003F7843" w:rsidRDefault="00CF5163" w:rsidP="00CF5163">
            <w:pPr>
              <w:pStyle w:val="NormalnyWeb"/>
              <w:numPr>
                <w:ilvl w:val="0"/>
                <w:numId w:val="1"/>
              </w:numPr>
              <w:spacing w:before="0" w:beforeAutospacing="0" w:after="0" w:afterAutospacing="0"/>
              <w:textAlignment w:val="baseline"/>
              <w:rPr>
                <w:rFonts w:asciiTheme="minorHAnsi" w:hAnsiTheme="minorHAnsi" w:cs="Arial"/>
                <w:color w:val="000000"/>
                <w:sz w:val="22"/>
                <w:szCs w:val="22"/>
              </w:rPr>
            </w:pPr>
            <w:r w:rsidRPr="003F7843">
              <w:rPr>
                <w:rFonts w:asciiTheme="minorHAnsi" w:hAnsiTheme="minorHAnsi" w:cs="Arial"/>
                <w:color w:val="000000"/>
                <w:sz w:val="22"/>
                <w:szCs w:val="22"/>
              </w:rPr>
              <w:t>bandaż elastyczny 4m x 8cm (2szt)</w:t>
            </w:r>
          </w:p>
          <w:p w:rsidR="00CF5163" w:rsidRPr="003F7843" w:rsidRDefault="00CF5163" w:rsidP="00CF5163">
            <w:pPr>
              <w:pStyle w:val="NormalnyWeb"/>
              <w:numPr>
                <w:ilvl w:val="0"/>
                <w:numId w:val="1"/>
              </w:numPr>
              <w:spacing w:before="0" w:beforeAutospacing="0" w:after="0" w:afterAutospacing="0"/>
              <w:textAlignment w:val="baseline"/>
              <w:rPr>
                <w:rFonts w:asciiTheme="minorHAnsi" w:hAnsiTheme="minorHAnsi" w:cs="Arial"/>
                <w:color w:val="000000"/>
                <w:sz w:val="22"/>
                <w:szCs w:val="22"/>
              </w:rPr>
            </w:pPr>
            <w:r w:rsidRPr="003F7843">
              <w:rPr>
                <w:rFonts w:asciiTheme="minorHAnsi" w:hAnsiTheme="minorHAnsi" w:cs="Arial"/>
                <w:color w:val="000000"/>
                <w:sz w:val="22"/>
                <w:szCs w:val="22"/>
              </w:rPr>
              <w:t xml:space="preserve">rękawiczki jednorazowe winylowe 4 </w:t>
            </w:r>
            <w:proofErr w:type="spellStart"/>
            <w:r w:rsidRPr="003F7843">
              <w:rPr>
                <w:rFonts w:asciiTheme="minorHAnsi" w:hAnsiTheme="minorHAnsi" w:cs="Arial"/>
                <w:color w:val="000000"/>
                <w:sz w:val="22"/>
                <w:szCs w:val="22"/>
              </w:rPr>
              <w:t>szt</w:t>
            </w:r>
            <w:proofErr w:type="spellEnd"/>
            <w:r w:rsidRPr="003F7843">
              <w:rPr>
                <w:rFonts w:asciiTheme="minorHAnsi" w:hAnsiTheme="minorHAnsi" w:cs="Arial"/>
                <w:color w:val="000000"/>
                <w:sz w:val="22"/>
                <w:szCs w:val="22"/>
              </w:rPr>
              <w:t xml:space="preserve"> (2 pary)</w:t>
            </w:r>
          </w:p>
          <w:p w:rsidR="00CF5163" w:rsidRPr="003F7843" w:rsidRDefault="00CF5163" w:rsidP="00CF5163">
            <w:pPr>
              <w:pStyle w:val="NormalnyWeb"/>
              <w:numPr>
                <w:ilvl w:val="0"/>
                <w:numId w:val="1"/>
              </w:numPr>
              <w:spacing w:before="0" w:beforeAutospacing="0" w:after="0" w:afterAutospacing="0"/>
              <w:textAlignment w:val="baseline"/>
              <w:rPr>
                <w:rFonts w:asciiTheme="minorHAnsi" w:hAnsiTheme="minorHAnsi" w:cs="Arial"/>
                <w:color w:val="000000"/>
                <w:sz w:val="22"/>
                <w:szCs w:val="22"/>
              </w:rPr>
            </w:pPr>
            <w:r w:rsidRPr="003F7843">
              <w:rPr>
                <w:rFonts w:asciiTheme="minorHAnsi" w:hAnsiTheme="minorHAnsi" w:cs="Arial"/>
                <w:color w:val="000000"/>
                <w:sz w:val="22"/>
                <w:szCs w:val="22"/>
              </w:rPr>
              <w:t>chusta opatrunkowa 60 x 80cm (1szt)</w:t>
            </w:r>
          </w:p>
          <w:p w:rsidR="00CF5163" w:rsidRPr="003F7843" w:rsidRDefault="00CF5163" w:rsidP="00CF5163">
            <w:pPr>
              <w:pStyle w:val="NormalnyWeb"/>
              <w:numPr>
                <w:ilvl w:val="0"/>
                <w:numId w:val="1"/>
              </w:numPr>
              <w:spacing w:before="0" w:beforeAutospacing="0" w:after="0" w:afterAutospacing="0"/>
              <w:textAlignment w:val="baseline"/>
              <w:rPr>
                <w:rFonts w:asciiTheme="minorHAnsi" w:hAnsiTheme="minorHAnsi" w:cs="Arial"/>
                <w:color w:val="000000"/>
                <w:sz w:val="22"/>
                <w:szCs w:val="22"/>
              </w:rPr>
            </w:pPr>
            <w:r w:rsidRPr="003F7843">
              <w:rPr>
                <w:rFonts w:asciiTheme="minorHAnsi" w:hAnsiTheme="minorHAnsi" w:cs="Arial"/>
                <w:color w:val="000000"/>
                <w:sz w:val="22"/>
                <w:szCs w:val="22"/>
              </w:rPr>
              <w:t>zimny kompres (1szt)</w:t>
            </w:r>
          </w:p>
          <w:p w:rsidR="00CF5163" w:rsidRPr="003F7843" w:rsidRDefault="00CF5163" w:rsidP="00CF5163">
            <w:pPr>
              <w:pStyle w:val="NormalnyWeb"/>
              <w:numPr>
                <w:ilvl w:val="0"/>
                <w:numId w:val="1"/>
              </w:numPr>
              <w:spacing w:before="0" w:beforeAutospacing="0" w:after="0" w:afterAutospacing="0"/>
              <w:textAlignment w:val="baseline"/>
              <w:rPr>
                <w:rFonts w:asciiTheme="minorHAnsi" w:hAnsiTheme="minorHAnsi" w:cs="Arial"/>
                <w:color w:val="000000"/>
                <w:sz w:val="22"/>
                <w:szCs w:val="22"/>
              </w:rPr>
            </w:pPr>
            <w:r w:rsidRPr="003F7843">
              <w:rPr>
                <w:rFonts w:asciiTheme="minorHAnsi" w:hAnsiTheme="minorHAnsi" w:cs="Arial"/>
                <w:color w:val="000000"/>
                <w:sz w:val="22"/>
                <w:szCs w:val="22"/>
              </w:rPr>
              <w:t xml:space="preserve">chusta z </w:t>
            </w:r>
            <w:proofErr w:type="spellStart"/>
            <w:r w:rsidRPr="003F7843">
              <w:rPr>
                <w:rFonts w:asciiTheme="minorHAnsi" w:hAnsiTheme="minorHAnsi" w:cs="Arial"/>
                <w:color w:val="000000"/>
                <w:sz w:val="22"/>
                <w:szCs w:val="22"/>
              </w:rPr>
              <w:t>flizeliny</w:t>
            </w:r>
            <w:proofErr w:type="spellEnd"/>
            <w:r w:rsidRPr="003F7843">
              <w:rPr>
                <w:rFonts w:asciiTheme="minorHAnsi" w:hAnsiTheme="minorHAnsi" w:cs="Arial"/>
                <w:color w:val="000000"/>
                <w:sz w:val="22"/>
                <w:szCs w:val="22"/>
              </w:rPr>
              <w:t xml:space="preserve"> 20cm x 30cm (5szt - 1 </w:t>
            </w:r>
            <w:proofErr w:type="spellStart"/>
            <w:r w:rsidRPr="003F7843">
              <w:rPr>
                <w:rFonts w:asciiTheme="minorHAnsi" w:hAnsiTheme="minorHAnsi" w:cs="Arial"/>
                <w:color w:val="000000"/>
                <w:sz w:val="22"/>
                <w:szCs w:val="22"/>
              </w:rPr>
              <w:t>op</w:t>
            </w:r>
            <w:proofErr w:type="spellEnd"/>
            <w:r w:rsidRPr="003F7843">
              <w:rPr>
                <w:rFonts w:asciiTheme="minorHAnsi" w:hAnsiTheme="minorHAnsi" w:cs="Arial"/>
                <w:color w:val="000000"/>
                <w:sz w:val="22"/>
                <w:szCs w:val="22"/>
              </w:rPr>
              <w:t>)</w:t>
            </w:r>
          </w:p>
          <w:p w:rsidR="00CF5163" w:rsidRPr="003F7843" w:rsidRDefault="00CF5163" w:rsidP="00CF5163">
            <w:pPr>
              <w:pStyle w:val="NormalnyWeb"/>
              <w:numPr>
                <w:ilvl w:val="0"/>
                <w:numId w:val="1"/>
              </w:numPr>
              <w:spacing w:before="0" w:beforeAutospacing="0" w:after="0" w:afterAutospacing="0"/>
              <w:textAlignment w:val="baseline"/>
              <w:rPr>
                <w:rFonts w:asciiTheme="minorHAnsi" w:hAnsiTheme="minorHAnsi" w:cs="Arial"/>
                <w:color w:val="000000"/>
                <w:sz w:val="22"/>
                <w:szCs w:val="22"/>
              </w:rPr>
            </w:pPr>
            <w:r w:rsidRPr="003F7843">
              <w:rPr>
                <w:rFonts w:asciiTheme="minorHAnsi" w:hAnsiTheme="minorHAnsi" w:cs="Arial"/>
                <w:color w:val="000000"/>
                <w:sz w:val="22"/>
                <w:szCs w:val="22"/>
              </w:rPr>
              <w:t>bandaż z kompresem (opatrunek indywidualny) 6 x 8cm (1szt)</w:t>
            </w:r>
          </w:p>
          <w:p w:rsidR="00CF5163" w:rsidRPr="003F7843" w:rsidRDefault="00CF5163" w:rsidP="00CF5163">
            <w:pPr>
              <w:pStyle w:val="NormalnyWeb"/>
              <w:numPr>
                <w:ilvl w:val="0"/>
                <w:numId w:val="1"/>
              </w:numPr>
              <w:spacing w:before="0" w:beforeAutospacing="0" w:after="0" w:afterAutospacing="0"/>
              <w:textAlignment w:val="baseline"/>
              <w:rPr>
                <w:rFonts w:asciiTheme="minorHAnsi" w:hAnsiTheme="minorHAnsi" w:cs="Arial"/>
                <w:color w:val="000000"/>
                <w:sz w:val="22"/>
                <w:szCs w:val="22"/>
              </w:rPr>
            </w:pPr>
            <w:r w:rsidRPr="003F7843">
              <w:rPr>
                <w:rFonts w:asciiTheme="minorHAnsi" w:hAnsiTheme="minorHAnsi" w:cs="Arial"/>
                <w:color w:val="000000"/>
                <w:sz w:val="22"/>
                <w:szCs w:val="22"/>
              </w:rPr>
              <w:t>bandaż z kompresem (opatrunek indywidualny) 6 x 10cm (3szt)</w:t>
            </w:r>
          </w:p>
          <w:p w:rsidR="00CF5163" w:rsidRPr="003F7843" w:rsidRDefault="00CF5163" w:rsidP="00CF5163">
            <w:pPr>
              <w:pStyle w:val="NormalnyWeb"/>
              <w:numPr>
                <w:ilvl w:val="0"/>
                <w:numId w:val="1"/>
              </w:numPr>
              <w:spacing w:before="0" w:beforeAutospacing="0" w:after="0" w:afterAutospacing="0"/>
              <w:textAlignment w:val="baseline"/>
              <w:rPr>
                <w:rFonts w:asciiTheme="minorHAnsi" w:hAnsiTheme="minorHAnsi" w:cs="Arial"/>
                <w:color w:val="000000"/>
                <w:sz w:val="22"/>
                <w:szCs w:val="22"/>
              </w:rPr>
            </w:pPr>
            <w:r w:rsidRPr="003F7843">
              <w:rPr>
                <w:rFonts w:asciiTheme="minorHAnsi" w:hAnsiTheme="minorHAnsi" w:cs="Arial"/>
                <w:color w:val="000000"/>
                <w:sz w:val="22"/>
                <w:szCs w:val="22"/>
              </w:rPr>
              <w:t xml:space="preserve">bandaż z kompresem (opatrunek indywidualny) 10 x 12cm (1 </w:t>
            </w:r>
            <w:proofErr w:type="spellStart"/>
            <w:r w:rsidRPr="003F7843">
              <w:rPr>
                <w:rFonts w:asciiTheme="minorHAnsi" w:hAnsiTheme="minorHAnsi" w:cs="Arial"/>
                <w:color w:val="000000"/>
                <w:sz w:val="22"/>
                <w:szCs w:val="22"/>
              </w:rPr>
              <w:t>szt</w:t>
            </w:r>
            <w:proofErr w:type="spellEnd"/>
            <w:r w:rsidRPr="003F7843">
              <w:rPr>
                <w:rFonts w:asciiTheme="minorHAnsi" w:hAnsiTheme="minorHAnsi" w:cs="Arial"/>
                <w:color w:val="000000"/>
                <w:sz w:val="22"/>
                <w:szCs w:val="22"/>
              </w:rPr>
              <w:t>)</w:t>
            </w:r>
          </w:p>
          <w:p w:rsidR="00CF5163" w:rsidRPr="003F7843" w:rsidRDefault="00CF5163" w:rsidP="00CF5163">
            <w:pPr>
              <w:pStyle w:val="NormalnyWeb"/>
              <w:numPr>
                <w:ilvl w:val="0"/>
                <w:numId w:val="1"/>
              </w:numPr>
              <w:spacing w:before="0" w:beforeAutospacing="0" w:after="0" w:afterAutospacing="0"/>
              <w:textAlignment w:val="baseline"/>
              <w:rPr>
                <w:rFonts w:asciiTheme="minorHAnsi" w:hAnsiTheme="minorHAnsi" w:cs="Arial"/>
                <w:color w:val="000000"/>
                <w:sz w:val="22"/>
                <w:szCs w:val="22"/>
              </w:rPr>
            </w:pPr>
            <w:r w:rsidRPr="003F7843">
              <w:rPr>
                <w:rFonts w:asciiTheme="minorHAnsi" w:hAnsiTheme="minorHAnsi" w:cs="Arial"/>
                <w:color w:val="000000"/>
                <w:sz w:val="22"/>
                <w:szCs w:val="22"/>
              </w:rPr>
              <w:t>kompres gazowy na rany (6szt/3 opak.)</w:t>
            </w:r>
          </w:p>
          <w:p w:rsidR="00CF5163" w:rsidRPr="003F7843" w:rsidRDefault="00CF5163" w:rsidP="00CF5163">
            <w:pPr>
              <w:pStyle w:val="NormalnyWeb"/>
              <w:numPr>
                <w:ilvl w:val="0"/>
                <w:numId w:val="1"/>
              </w:numPr>
              <w:spacing w:before="0" w:beforeAutospacing="0" w:after="0" w:afterAutospacing="0"/>
              <w:textAlignment w:val="baseline"/>
              <w:rPr>
                <w:rFonts w:asciiTheme="minorHAnsi" w:hAnsiTheme="minorHAnsi" w:cs="Arial"/>
                <w:color w:val="000000"/>
                <w:sz w:val="22"/>
                <w:szCs w:val="22"/>
              </w:rPr>
            </w:pPr>
            <w:r w:rsidRPr="003F7843">
              <w:rPr>
                <w:rFonts w:asciiTheme="minorHAnsi" w:hAnsiTheme="minorHAnsi" w:cs="Arial"/>
                <w:color w:val="000000"/>
                <w:sz w:val="22"/>
                <w:szCs w:val="22"/>
              </w:rPr>
              <w:t>kompres na oko 5 x 7,5cm (2szt)</w:t>
            </w:r>
          </w:p>
          <w:p w:rsidR="00CF5163" w:rsidRPr="003F7843" w:rsidRDefault="00CF5163" w:rsidP="00CF5163">
            <w:pPr>
              <w:pStyle w:val="NormalnyWeb"/>
              <w:numPr>
                <w:ilvl w:val="0"/>
                <w:numId w:val="1"/>
              </w:numPr>
              <w:spacing w:before="0" w:beforeAutospacing="0" w:after="0" w:afterAutospacing="0"/>
              <w:textAlignment w:val="baseline"/>
              <w:rPr>
                <w:rFonts w:asciiTheme="minorHAnsi" w:hAnsiTheme="minorHAnsi" w:cs="Arial"/>
                <w:color w:val="000000"/>
                <w:sz w:val="22"/>
                <w:szCs w:val="22"/>
              </w:rPr>
            </w:pPr>
            <w:r w:rsidRPr="003F7843">
              <w:rPr>
                <w:rFonts w:asciiTheme="minorHAnsi" w:hAnsiTheme="minorHAnsi" w:cs="Arial"/>
                <w:color w:val="000000"/>
                <w:sz w:val="22"/>
                <w:szCs w:val="22"/>
              </w:rPr>
              <w:lastRenderedPageBreak/>
              <w:t>chusta trójkątna (2szt)</w:t>
            </w:r>
          </w:p>
          <w:p w:rsidR="00CF5163" w:rsidRPr="003F7843" w:rsidRDefault="00CF5163" w:rsidP="00CF5163">
            <w:pPr>
              <w:pStyle w:val="NormalnyWeb"/>
              <w:numPr>
                <w:ilvl w:val="0"/>
                <w:numId w:val="1"/>
              </w:numPr>
              <w:spacing w:before="0" w:beforeAutospacing="0" w:after="0" w:afterAutospacing="0"/>
              <w:textAlignment w:val="baseline"/>
              <w:rPr>
                <w:rFonts w:asciiTheme="minorHAnsi" w:hAnsiTheme="minorHAnsi" w:cs="Arial"/>
                <w:color w:val="000000"/>
                <w:sz w:val="22"/>
                <w:szCs w:val="22"/>
              </w:rPr>
            </w:pPr>
            <w:r w:rsidRPr="003F7843">
              <w:rPr>
                <w:rFonts w:asciiTheme="minorHAnsi" w:hAnsiTheme="minorHAnsi" w:cs="Arial"/>
                <w:color w:val="000000"/>
                <w:sz w:val="22"/>
                <w:szCs w:val="22"/>
              </w:rPr>
              <w:t>koc termiczny (1szt)</w:t>
            </w:r>
          </w:p>
          <w:p w:rsidR="00CF5163" w:rsidRPr="003F7843" w:rsidRDefault="00CF5163" w:rsidP="00CF5163">
            <w:pPr>
              <w:pStyle w:val="NormalnyWeb"/>
              <w:numPr>
                <w:ilvl w:val="0"/>
                <w:numId w:val="1"/>
              </w:numPr>
              <w:spacing w:before="0" w:beforeAutospacing="0" w:after="0" w:afterAutospacing="0"/>
              <w:textAlignment w:val="baseline"/>
              <w:rPr>
                <w:rFonts w:asciiTheme="minorHAnsi" w:hAnsiTheme="minorHAnsi" w:cs="Arial"/>
                <w:color w:val="000000"/>
                <w:sz w:val="22"/>
                <w:szCs w:val="22"/>
              </w:rPr>
            </w:pPr>
            <w:r w:rsidRPr="003F7843">
              <w:rPr>
                <w:rFonts w:asciiTheme="minorHAnsi" w:hAnsiTheme="minorHAnsi" w:cs="Arial"/>
                <w:color w:val="000000"/>
                <w:sz w:val="22"/>
                <w:szCs w:val="22"/>
              </w:rPr>
              <w:t>nożyczki (1szt)</w:t>
            </w:r>
          </w:p>
          <w:p w:rsidR="00CF5163" w:rsidRPr="003F7843" w:rsidRDefault="00CF5163" w:rsidP="00CF5163">
            <w:pPr>
              <w:pStyle w:val="NormalnyWeb"/>
              <w:numPr>
                <w:ilvl w:val="0"/>
                <w:numId w:val="1"/>
              </w:numPr>
              <w:spacing w:before="0" w:beforeAutospacing="0" w:after="0" w:afterAutospacing="0"/>
              <w:textAlignment w:val="baseline"/>
              <w:rPr>
                <w:rFonts w:asciiTheme="minorHAnsi" w:hAnsiTheme="minorHAnsi" w:cs="Arial"/>
                <w:color w:val="000000"/>
                <w:sz w:val="22"/>
                <w:szCs w:val="22"/>
              </w:rPr>
            </w:pPr>
            <w:r w:rsidRPr="003F7843">
              <w:rPr>
                <w:rFonts w:asciiTheme="minorHAnsi" w:hAnsiTheme="minorHAnsi" w:cs="Arial"/>
                <w:color w:val="000000"/>
                <w:sz w:val="22"/>
                <w:szCs w:val="22"/>
              </w:rPr>
              <w:t>worek foliowy (2szt)</w:t>
            </w:r>
          </w:p>
          <w:p w:rsidR="00CF5163" w:rsidRPr="003F7843" w:rsidRDefault="00CF5163" w:rsidP="00CF5163">
            <w:pPr>
              <w:pStyle w:val="NormalnyWeb"/>
              <w:numPr>
                <w:ilvl w:val="0"/>
                <w:numId w:val="1"/>
              </w:numPr>
              <w:spacing w:before="0" w:beforeAutospacing="0" w:after="0" w:afterAutospacing="0"/>
              <w:textAlignment w:val="baseline"/>
              <w:rPr>
                <w:rFonts w:asciiTheme="minorHAnsi" w:hAnsiTheme="minorHAnsi" w:cs="Arial"/>
                <w:color w:val="000000"/>
                <w:sz w:val="22"/>
                <w:szCs w:val="22"/>
              </w:rPr>
            </w:pPr>
            <w:r w:rsidRPr="003F7843">
              <w:rPr>
                <w:rFonts w:asciiTheme="minorHAnsi" w:hAnsiTheme="minorHAnsi" w:cs="Arial"/>
                <w:color w:val="000000"/>
                <w:sz w:val="22"/>
                <w:szCs w:val="22"/>
              </w:rPr>
              <w:t>instrukcja udzielania pierwszej pomocy</w:t>
            </w:r>
          </w:p>
          <w:p w:rsidR="00CF5163" w:rsidRPr="003F7843" w:rsidRDefault="00CF5163" w:rsidP="00CF5163">
            <w:pPr>
              <w:pStyle w:val="NormalnyWeb"/>
              <w:numPr>
                <w:ilvl w:val="0"/>
                <w:numId w:val="1"/>
              </w:numPr>
              <w:spacing w:before="0" w:beforeAutospacing="0" w:after="0" w:afterAutospacing="0"/>
              <w:textAlignment w:val="baseline"/>
              <w:rPr>
                <w:rFonts w:asciiTheme="minorHAnsi" w:hAnsiTheme="minorHAnsi" w:cs="Arial"/>
                <w:color w:val="000000"/>
                <w:sz w:val="22"/>
                <w:szCs w:val="22"/>
              </w:rPr>
            </w:pPr>
            <w:r w:rsidRPr="003F7843">
              <w:rPr>
                <w:rFonts w:asciiTheme="minorHAnsi" w:hAnsiTheme="minorHAnsi" w:cs="Arial"/>
                <w:color w:val="000000"/>
                <w:sz w:val="22"/>
                <w:szCs w:val="22"/>
              </w:rPr>
              <w:t>ustnik do sztucznego oddychania</w:t>
            </w:r>
          </w:p>
          <w:p w:rsidR="00316151" w:rsidRDefault="00316151" w:rsidP="00316151"/>
        </w:tc>
      </w:tr>
      <w:tr w:rsidR="00316151" w:rsidTr="008879CD">
        <w:tc>
          <w:tcPr>
            <w:tcW w:w="562" w:type="dxa"/>
          </w:tcPr>
          <w:p w:rsidR="00316151" w:rsidRDefault="000C45FF" w:rsidP="00316151">
            <w:r>
              <w:lastRenderedPageBreak/>
              <w:t>4.</w:t>
            </w:r>
          </w:p>
        </w:tc>
        <w:tc>
          <w:tcPr>
            <w:tcW w:w="3062" w:type="dxa"/>
          </w:tcPr>
          <w:p w:rsidR="00316151" w:rsidRDefault="00316151" w:rsidP="00316151">
            <w:r w:rsidRPr="00436E7D">
              <w:rPr>
                <w:iCs/>
              </w:rPr>
              <w:t>Kompas</w:t>
            </w:r>
          </w:p>
        </w:tc>
        <w:tc>
          <w:tcPr>
            <w:tcW w:w="1333" w:type="dxa"/>
          </w:tcPr>
          <w:p w:rsidR="00316151" w:rsidRDefault="000C45FF" w:rsidP="00316151">
            <w:r w:rsidRPr="000C45FF">
              <w:t>12</w:t>
            </w:r>
            <w:r>
              <w:t xml:space="preserve"> szt.</w:t>
            </w:r>
          </w:p>
        </w:tc>
        <w:tc>
          <w:tcPr>
            <w:tcW w:w="4105" w:type="dxa"/>
          </w:tcPr>
          <w:p w:rsidR="00316151" w:rsidRDefault="0012563F" w:rsidP="00316151">
            <w:r w:rsidRPr="0012563F">
              <w:t>Profesjonalny kompas metalowy z dwoma obrotowymi skalami (średnica 4 i 5 cm), różą, bańką poziomującą, wziernikiem i skalą celowniczą. Obudowa zamykana z przezroczystą pokrywą. Dołączony sznurek do zawieszania kompasu oraz pokrowiec zamykany do wsuwania w pasek.</w:t>
            </w:r>
          </w:p>
        </w:tc>
      </w:tr>
      <w:tr w:rsidR="000C45FF" w:rsidTr="00346E91">
        <w:tc>
          <w:tcPr>
            <w:tcW w:w="9062" w:type="dxa"/>
            <w:gridSpan w:val="4"/>
          </w:tcPr>
          <w:p w:rsidR="000C45FF" w:rsidRPr="000C45FF" w:rsidRDefault="000C45FF" w:rsidP="00316151">
            <w:pPr>
              <w:rPr>
                <w:b/>
              </w:rPr>
            </w:pPr>
            <w:r w:rsidRPr="000C45FF">
              <w:rPr>
                <w:b/>
              </w:rPr>
              <w:t>BIOLOGIA</w:t>
            </w:r>
          </w:p>
        </w:tc>
      </w:tr>
      <w:tr w:rsidR="00316151" w:rsidTr="00B34915">
        <w:tc>
          <w:tcPr>
            <w:tcW w:w="562" w:type="dxa"/>
          </w:tcPr>
          <w:p w:rsidR="00316151" w:rsidRDefault="000C45FF" w:rsidP="00316151">
            <w:r>
              <w:t>1.</w:t>
            </w:r>
          </w:p>
        </w:tc>
        <w:tc>
          <w:tcPr>
            <w:tcW w:w="3062" w:type="dxa"/>
          </w:tcPr>
          <w:p w:rsidR="00316151" w:rsidRDefault="000C45FF" w:rsidP="00316151">
            <w:r w:rsidRPr="000C45FF">
              <w:t>Zestaw narzędzi w etui</w:t>
            </w:r>
          </w:p>
        </w:tc>
        <w:tc>
          <w:tcPr>
            <w:tcW w:w="1333" w:type="dxa"/>
          </w:tcPr>
          <w:p w:rsidR="00316151" w:rsidRDefault="000C45FF" w:rsidP="00316151">
            <w:r>
              <w:t>8 szt.</w:t>
            </w:r>
          </w:p>
        </w:tc>
        <w:tc>
          <w:tcPr>
            <w:tcW w:w="4105" w:type="dxa"/>
          </w:tcPr>
          <w:p w:rsidR="00316151" w:rsidRDefault="00EE334C" w:rsidP="00316151">
            <w:r w:rsidRPr="00EE334C">
              <w:t xml:space="preserve"> Zestaw narzędzi preparacyjnych wykonanych ze stali chirurgicznej. Stosowany do przygotowania preparatów biologicznych. W zależności od modelu poszczególne komplety zawierają niektóre z narzędzi: nożyczki proste, nożyczki zakrzywione, pęsetę prostą wąską, pęsetę prostą szeroką, igły preparacyjne, skalpel, pipety oraz probówki do pobierania preparatów wodnych.</w:t>
            </w:r>
          </w:p>
        </w:tc>
      </w:tr>
      <w:tr w:rsidR="000C45FF" w:rsidTr="00B34915">
        <w:tc>
          <w:tcPr>
            <w:tcW w:w="562" w:type="dxa"/>
          </w:tcPr>
          <w:p w:rsidR="000C45FF" w:rsidRDefault="000C45FF" w:rsidP="00316151">
            <w:r>
              <w:t>2.</w:t>
            </w:r>
          </w:p>
        </w:tc>
        <w:tc>
          <w:tcPr>
            <w:tcW w:w="3062" w:type="dxa"/>
          </w:tcPr>
          <w:p w:rsidR="000C45FF" w:rsidRDefault="000C45FF" w:rsidP="00316151">
            <w:r w:rsidRPr="000C45FF">
              <w:rPr>
                <w:iCs/>
              </w:rPr>
              <w:t>Preparaty roślinne</w:t>
            </w:r>
          </w:p>
        </w:tc>
        <w:tc>
          <w:tcPr>
            <w:tcW w:w="1333" w:type="dxa"/>
          </w:tcPr>
          <w:p w:rsidR="000C45FF" w:rsidRDefault="000C45FF" w:rsidP="00316151">
            <w:r>
              <w:t>1</w:t>
            </w:r>
            <w:r w:rsidRPr="000C45FF">
              <w:t xml:space="preserve"> szt.</w:t>
            </w:r>
          </w:p>
        </w:tc>
        <w:tc>
          <w:tcPr>
            <w:tcW w:w="4105" w:type="dxa"/>
          </w:tcPr>
          <w:p w:rsidR="00E403BC" w:rsidRPr="00E403BC" w:rsidRDefault="00E403BC" w:rsidP="00E403BC">
            <w:pPr>
              <w:pStyle w:val="Akapitzlist"/>
              <w:numPr>
                <w:ilvl w:val="0"/>
                <w:numId w:val="9"/>
              </w:numPr>
            </w:pPr>
            <w:r w:rsidRPr="00E403BC">
              <w:t xml:space="preserve">Kaktus - komórki z kryształkami soli </w:t>
            </w:r>
          </w:p>
          <w:p w:rsidR="00E403BC" w:rsidRPr="00E403BC" w:rsidRDefault="00E403BC" w:rsidP="00E403BC">
            <w:pPr>
              <w:pStyle w:val="Akapitzlist"/>
              <w:numPr>
                <w:ilvl w:val="0"/>
                <w:numId w:val="9"/>
              </w:numPr>
            </w:pPr>
            <w:r w:rsidRPr="00E403BC">
              <w:t xml:space="preserve">Dziki bez czarny - łodyga, </w:t>
            </w:r>
            <w:proofErr w:type="spellStart"/>
            <w:r w:rsidRPr="00E403BC">
              <w:t>p.pp</w:t>
            </w:r>
            <w:proofErr w:type="spellEnd"/>
            <w:r w:rsidRPr="00E403BC">
              <w:t xml:space="preserve">. </w:t>
            </w:r>
          </w:p>
          <w:p w:rsidR="00E403BC" w:rsidRPr="00E403BC" w:rsidRDefault="00E403BC" w:rsidP="00E403BC">
            <w:pPr>
              <w:pStyle w:val="Akapitzlist"/>
              <w:numPr>
                <w:ilvl w:val="0"/>
                <w:numId w:val="9"/>
              </w:numPr>
            </w:pPr>
            <w:r w:rsidRPr="00E403BC">
              <w:t xml:space="preserve">Dziewanna - wielokomórkowe włoski pokrywające liść </w:t>
            </w:r>
          </w:p>
          <w:p w:rsidR="00E403BC" w:rsidRPr="00E403BC" w:rsidRDefault="00E403BC" w:rsidP="00E403BC">
            <w:pPr>
              <w:pStyle w:val="Akapitzlist"/>
              <w:numPr>
                <w:ilvl w:val="0"/>
                <w:numId w:val="9"/>
              </w:numPr>
            </w:pPr>
            <w:r w:rsidRPr="00E403BC">
              <w:t xml:space="preserve">Rozmaryn - liść, </w:t>
            </w:r>
            <w:proofErr w:type="spellStart"/>
            <w:r w:rsidRPr="00E403BC">
              <w:t>p.pp</w:t>
            </w:r>
            <w:proofErr w:type="spellEnd"/>
            <w:r w:rsidRPr="00E403BC">
              <w:t xml:space="preserve">. </w:t>
            </w:r>
          </w:p>
          <w:p w:rsidR="00E403BC" w:rsidRPr="00E403BC" w:rsidRDefault="00E403BC" w:rsidP="00E403BC">
            <w:pPr>
              <w:pStyle w:val="Akapitzlist"/>
              <w:numPr>
                <w:ilvl w:val="0"/>
                <w:numId w:val="9"/>
              </w:numPr>
            </w:pPr>
            <w:r w:rsidRPr="00E403BC">
              <w:t xml:space="preserve">Słonecznik - liść, </w:t>
            </w:r>
            <w:proofErr w:type="spellStart"/>
            <w:r w:rsidRPr="00E403BC">
              <w:t>p.pp</w:t>
            </w:r>
            <w:proofErr w:type="spellEnd"/>
            <w:r w:rsidRPr="00E403BC">
              <w:t xml:space="preserve">., w skórce widoczne włoski wielokomórkowe </w:t>
            </w:r>
          </w:p>
          <w:p w:rsidR="00E403BC" w:rsidRPr="00E403BC" w:rsidRDefault="00E403BC" w:rsidP="00E403BC">
            <w:pPr>
              <w:pStyle w:val="Akapitzlist"/>
              <w:numPr>
                <w:ilvl w:val="0"/>
                <w:numId w:val="9"/>
              </w:numPr>
            </w:pPr>
            <w:r w:rsidRPr="00E403BC">
              <w:t xml:space="preserve">Lilia wodna - łodyga z aerenchymą, </w:t>
            </w:r>
            <w:proofErr w:type="spellStart"/>
            <w:r w:rsidRPr="00E403BC">
              <w:t>p.pp</w:t>
            </w:r>
            <w:proofErr w:type="spellEnd"/>
            <w:r w:rsidRPr="00E403BC">
              <w:t xml:space="preserve">. </w:t>
            </w:r>
          </w:p>
          <w:p w:rsidR="00E403BC" w:rsidRPr="00E403BC" w:rsidRDefault="00E403BC" w:rsidP="00E403BC">
            <w:pPr>
              <w:pStyle w:val="Akapitzlist"/>
              <w:numPr>
                <w:ilvl w:val="0"/>
                <w:numId w:val="9"/>
              </w:numPr>
            </w:pPr>
            <w:r w:rsidRPr="00E403BC">
              <w:t xml:space="preserve">Jasnota biała, </w:t>
            </w:r>
            <w:proofErr w:type="spellStart"/>
            <w:r w:rsidRPr="00E403BC">
              <w:t>p.pp</w:t>
            </w:r>
            <w:proofErr w:type="spellEnd"/>
            <w:r w:rsidRPr="00E403BC">
              <w:t xml:space="preserve">. łodygi (kwadratowy) </w:t>
            </w:r>
          </w:p>
          <w:p w:rsidR="00E403BC" w:rsidRPr="00E403BC" w:rsidRDefault="00E403BC" w:rsidP="00E403BC">
            <w:pPr>
              <w:pStyle w:val="Akapitzlist"/>
              <w:numPr>
                <w:ilvl w:val="0"/>
                <w:numId w:val="9"/>
              </w:numPr>
            </w:pPr>
            <w:r w:rsidRPr="00E403BC">
              <w:t xml:space="preserve">Ziemniak - przekrój </w:t>
            </w:r>
          </w:p>
          <w:p w:rsidR="00E403BC" w:rsidRPr="00E403BC" w:rsidRDefault="00E403BC" w:rsidP="00E403BC">
            <w:pPr>
              <w:pStyle w:val="Akapitzlist"/>
              <w:numPr>
                <w:ilvl w:val="0"/>
                <w:numId w:val="9"/>
              </w:numPr>
            </w:pPr>
            <w:r w:rsidRPr="00E403BC">
              <w:t xml:space="preserve">Ziarna pyłku, różne </w:t>
            </w:r>
          </w:p>
          <w:p w:rsidR="000C45FF" w:rsidRDefault="00E403BC" w:rsidP="00946A4A">
            <w:pPr>
              <w:pStyle w:val="Akapitzlist"/>
              <w:numPr>
                <w:ilvl w:val="0"/>
                <w:numId w:val="9"/>
              </w:numPr>
            </w:pPr>
            <w:r w:rsidRPr="00E403BC">
              <w:t>Łodyga roślinna - wyizolowane naczynia wiązki przewodzące</w:t>
            </w:r>
          </w:p>
        </w:tc>
      </w:tr>
      <w:tr w:rsidR="000C45FF" w:rsidTr="00B34915">
        <w:tc>
          <w:tcPr>
            <w:tcW w:w="562" w:type="dxa"/>
          </w:tcPr>
          <w:p w:rsidR="000C45FF" w:rsidRDefault="000C45FF" w:rsidP="00316151">
            <w:r>
              <w:t>3.</w:t>
            </w:r>
          </w:p>
        </w:tc>
        <w:tc>
          <w:tcPr>
            <w:tcW w:w="3062" w:type="dxa"/>
          </w:tcPr>
          <w:p w:rsidR="000C45FF" w:rsidRDefault="000C45FF" w:rsidP="00316151">
            <w:r w:rsidRPr="00436E7D">
              <w:rPr>
                <w:iCs/>
              </w:rPr>
              <w:t>Preparaty zoologiczne</w:t>
            </w:r>
          </w:p>
        </w:tc>
        <w:tc>
          <w:tcPr>
            <w:tcW w:w="1333" w:type="dxa"/>
          </w:tcPr>
          <w:p w:rsidR="000C45FF" w:rsidRDefault="000C45FF" w:rsidP="00316151">
            <w:r>
              <w:t>1</w:t>
            </w:r>
            <w:r w:rsidRPr="000C45FF">
              <w:t xml:space="preserve"> szt.</w:t>
            </w:r>
          </w:p>
        </w:tc>
        <w:tc>
          <w:tcPr>
            <w:tcW w:w="4105" w:type="dxa"/>
          </w:tcPr>
          <w:p w:rsidR="00E403BC" w:rsidRPr="00E403BC" w:rsidRDefault="00E403BC" w:rsidP="00E403BC">
            <w:r w:rsidRPr="00E403BC">
              <w:t>Wysokiej  jakości  preparaty  biologiczne  firmy  EDUKO  z  opisami w języku polskim. Zestaw 30 preparatów zawiera przykłady wybranych organizmów jednokomórkowych oraz tkanek zwierzęcych:</w:t>
            </w:r>
          </w:p>
          <w:p w:rsidR="00E403BC" w:rsidRPr="00E403BC" w:rsidRDefault="00E403BC" w:rsidP="00E403BC">
            <w:pPr>
              <w:numPr>
                <w:ilvl w:val="0"/>
                <w:numId w:val="8"/>
              </w:numPr>
            </w:pPr>
            <w:r w:rsidRPr="00E403BC">
              <w:t>Pantofelek</w:t>
            </w:r>
          </w:p>
          <w:p w:rsidR="00E403BC" w:rsidRPr="00E403BC" w:rsidRDefault="00E403BC" w:rsidP="00E403BC">
            <w:pPr>
              <w:numPr>
                <w:ilvl w:val="0"/>
                <w:numId w:val="8"/>
              </w:numPr>
            </w:pPr>
            <w:r w:rsidRPr="00E403BC">
              <w:t>Trzy typy bakterii</w:t>
            </w:r>
          </w:p>
          <w:p w:rsidR="00E403BC" w:rsidRPr="00E403BC" w:rsidRDefault="00E403BC" w:rsidP="00E403BC">
            <w:pPr>
              <w:numPr>
                <w:ilvl w:val="0"/>
                <w:numId w:val="8"/>
              </w:numPr>
            </w:pPr>
            <w:r w:rsidRPr="00E403BC">
              <w:t>Krew żaby (rozmaz)</w:t>
            </w:r>
          </w:p>
          <w:p w:rsidR="00E403BC" w:rsidRPr="00E403BC" w:rsidRDefault="00E403BC" w:rsidP="00E403BC">
            <w:pPr>
              <w:numPr>
                <w:ilvl w:val="0"/>
                <w:numId w:val="8"/>
              </w:numPr>
            </w:pPr>
            <w:r w:rsidRPr="00E403BC">
              <w:t>1-komórkowy organizm zwierzęcy</w:t>
            </w:r>
          </w:p>
          <w:p w:rsidR="00E403BC" w:rsidRPr="00E403BC" w:rsidRDefault="00E403BC" w:rsidP="00E403BC">
            <w:pPr>
              <w:numPr>
                <w:ilvl w:val="0"/>
                <w:numId w:val="8"/>
              </w:numPr>
            </w:pPr>
            <w:r w:rsidRPr="00E403BC">
              <w:t>Dafnia</w:t>
            </w:r>
          </w:p>
          <w:p w:rsidR="00E403BC" w:rsidRPr="00E403BC" w:rsidRDefault="00E403BC" w:rsidP="00E403BC">
            <w:pPr>
              <w:numPr>
                <w:ilvl w:val="0"/>
                <w:numId w:val="8"/>
              </w:numPr>
            </w:pPr>
            <w:r w:rsidRPr="00E403BC">
              <w:t>Wirki</w:t>
            </w:r>
          </w:p>
          <w:p w:rsidR="00E403BC" w:rsidRPr="00E403BC" w:rsidRDefault="00E403BC" w:rsidP="00E403BC">
            <w:pPr>
              <w:numPr>
                <w:ilvl w:val="0"/>
                <w:numId w:val="8"/>
              </w:numPr>
            </w:pPr>
            <w:r w:rsidRPr="00E403BC">
              <w:t>Tasiemiec bąblowiec</w:t>
            </w:r>
          </w:p>
          <w:p w:rsidR="00E403BC" w:rsidRPr="00E403BC" w:rsidRDefault="00E403BC" w:rsidP="00E403BC">
            <w:pPr>
              <w:numPr>
                <w:ilvl w:val="0"/>
                <w:numId w:val="8"/>
              </w:numPr>
            </w:pPr>
            <w:r w:rsidRPr="00E403BC">
              <w:t>Oko złożone owada</w:t>
            </w:r>
          </w:p>
          <w:p w:rsidR="00E403BC" w:rsidRPr="00E403BC" w:rsidRDefault="00E403BC" w:rsidP="00E403BC">
            <w:pPr>
              <w:numPr>
                <w:ilvl w:val="0"/>
                <w:numId w:val="8"/>
              </w:numPr>
            </w:pPr>
            <w:r w:rsidRPr="00E403BC">
              <w:t>Glista, samiec i samica (przekrój poprzeczny)</w:t>
            </w:r>
          </w:p>
          <w:p w:rsidR="00E403BC" w:rsidRPr="00E403BC" w:rsidRDefault="00E403BC" w:rsidP="00E403BC">
            <w:pPr>
              <w:numPr>
                <w:ilvl w:val="0"/>
                <w:numId w:val="8"/>
              </w:numPr>
            </w:pPr>
            <w:r w:rsidRPr="00E403BC">
              <w:t>Dżdżownica (przekrój poprzeczny)</w:t>
            </w:r>
          </w:p>
          <w:p w:rsidR="00E403BC" w:rsidRPr="00E403BC" w:rsidRDefault="00E403BC" w:rsidP="00E403BC">
            <w:pPr>
              <w:numPr>
                <w:ilvl w:val="0"/>
                <w:numId w:val="8"/>
              </w:numPr>
            </w:pPr>
            <w:r w:rsidRPr="00E403BC">
              <w:t>Komar, aparat gębowy</w:t>
            </w:r>
          </w:p>
          <w:p w:rsidR="00E403BC" w:rsidRPr="00E403BC" w:rsidRDefault="00E403BC" w:rsidP="00E403BC">
            <w:pPr>
              <w:numPr>
                <w:ilvl w:val="0"/>
                <w:numId w:val="8"/>
              </w:numPr>
            </w:pPr>
            <w:r w:rsidRPr="00E403BC">
              <w:t>Mucha domowa, aparat gębowy</w:t>
            </w:r>
          </w:p>
          <w:p w:rsidR="00E403BC" w:rsidRPr="00E403BC" w:rsidRDefault="00E403BC" w:rsidP="00E403BC">
            <w:pPr>
              <w:numPr>
                <w:ilvl w:val="0"/>
                <w:numId w:val="8"/>
              </w:numPr>
            </w:pPr>
            <w:r w:rsidRPr="00E403BC">
              <w:t>Pszczoła miodna, aparat gębowy</w:t>
            </w:r>
          </w:p>
          <w:p w:rsidR="00E403BC" w:rsidRPr="00E403BC" w:rsidRDefault="00E403BC" w:rsidP="00E403BC">
            <w:pPr>
              <w:numPr>
                <w:ilvl w:val="0"/>
                <w:numId w:val="8"/>
              </w:numPr>
            </w:pPr>
            <w:r w:rsidRPr="00E403BC">
              <w:t>Motyl, aparat gębowy</w:t>
            </w:r>
          </w:p>
          <w:p w:rsidR="00E403BC" w:rsidRPr="00E403BC" w:rsidRDefault="00E403BC" w:rsidP="00E403BC">
            <w:pPr>
              <w:numPr>
                <w:ilvl w:val="0"/>
                <w:numId w:val="8"/>
              </w:numPr>
            </w:pPr>
            <w:r w:rsidRPr="00E403BC">
              <w:t>Żaba, jajo w przekroju</w:t>
            </w:r>
          </w:p>
          <w:p w:rsidR="00E403BC" w:rsidRPr="00E403BC" w:rsidRDefault="00E403BC" w:rsidP="00E403BC">
            <w:pPr>
              <w:numPr>
                <w:ilvl w:val="0"/>
                <w:numId w:val="8"/>
              </w:numPr>
            </w:pPr>
            <w:r w:rsidRPr="00E403BC">
              <w:lastRenderedPageBreak/>
              <w:t>Przywra krwi, samiec</w:t>
            </w:r>
          </w:p>
          <w:p w:rsidR="00E403BC" w:rsidRPr="00E403BC" w:rsidRDefault="00E403BC" w:rsidP="00E403BC">
            <w:pPr>
              <w:numPr>
                <w:ilvl w:val="0"/>
                <w:numId w:val="8"/>
              </w:numPr>
            </w:pPr>
            <w:r w:rsidRPr="00E403BC">
              <w:t>Przywra krwi, samica</w:t>
            </w:r>
          </w:p>
          <w:p w:rsidR="00E403BC" w:rsidRPr="00E403BC" w:rsidRDefault="00E403BC" w:rsidP="00E403BC">
            <w:pPr>
              <w:numPr>
                <w:ilvl w:val="0"/>
                <w:numId w:val="8"/>
              </w:numPr>
            </w:pPr>
            <w:r w:rsidRPr="00E403BC">
              <w:t>Komar widliszek, larwa</w:t>
            </w:r>
          </w:p>
          <w:p w:rsidR="00E403BC" w:rsidRPr="00E403BC" w:rsidRDefault="00E403BC" w:rsidP="00E403BC">
            <w:pPr>
              <w:numPr>
                <w:ilvl w:val="0"/>
                <w:numId w:val="8"/>
              </w:numPr>
            </w:pPr>
            <w:r w:rsidRPr="00E403BC">
              <w:t>Muszka owocówka</w:t>
            </w:r>
          </w:p>
          <w:p w:rsidR="00E403BC" w:rsidRPr="00E403BC" w:rsidRDefault="00E403BC" w:rsidP="00E403BC">
            <w:pPr>
              <w:numPr>
                <w:ilvl w:val="0"/>
                <w:numId w:val="8"/>
              </w:numPr>
            </w:pPr>
            <w:r w:rsidRPr="00E403BC">
              <w:t>Odnóże pływne owada</w:t>
            </w:r>
          </w:p>
          <w:p w:rsidR="00E403BC" w:rsidRPr="00E403BC" w:rsidRDefault="00E403BC" w:rsidP="00E403BC">
            <w:pPr>
              <w:numPr>
                <w:ilvl w:val="0"/>
                <w:numId w:val="8"/>
              </w:numPr>
            </w:pPr>
            <w:r w:rsidRPr="00E403BC">
              <w:t>Stułbia (przekrój poprzeczny)</w:t>
            </w:r>
          </w:p>
          <w:p w:rsidR="00E403BC" w:rsidRPr="00E403BC" w:rsidRDefault="00E403BC" w:rsidP="00E403BC">
            <w:pPr>
              <w:numPr>
                <w:ilvl w:val="0"/>
                <w:numId w:val="8"/>
              </w:numPr>
            </w:pPr>
            <w:r w:rsidRPr="00E403BC">
              <w:t>Euglena</w:t>
            </w:r>
          </w:p>
          <w:p w:rsidR="00E403BC" w:rsidRPr="00E403BC" w:rsidRDefault="00E403BC" w:rsidP="00E403BC">
            <w:pPr>
              <w:numPr>
                <w:ilvl w:val="0"/>
                <w:numId w:val="8"/>
              </w:numPr>
            </w:pPr>
            <w:r w:rsidRPr="00E403BC">
              <w:t>Mucha domowa, skrzydło</w:t>
            </w:r>
          </w:p>
          <w:p w:rsidR="00E403BC" w:rsidRPr="00E403BC" w:rsidRDefault="00E403BC" w:rsidP="00E403BC">
            <w:pPr>
              <w:numPr>
                <w:ilvl w:val="0"/>
                <w:numId w:val="8"/>
              </w:numPr>
            </w:pPr>
            <w:r w:rsidRPr="00E403BC">
              <w:t>Motyl, skrzydło</w:t>
            </w:r>
          </w:p>
          <w:p w:rsidR="00E403BC" w:rsidRPr="00E403BC" w:rsidRDefault="00E403BC" w:rsidP="00E403BC">
            <w:pPr>
              <w:numPr>
                <w:ilvl w:val="0"/>
                <w:numId w:val="8"/>
              </w:numPr>
            </w:pPr>
            <w:r w:rsidRPr="00E403BC">
              <w:t>Pszczoła miodna, skrzydło</w:t>
            </w:r>
          </w:p>
          <w:p w:rsidR="00E403BC" w:rsidRPr="00E403BC" w:rsidRDefault="00E403BC" w:rsidP="00E403BC">
            <w:pPr>
              <w:numPr>
                <w:ilvl w:val="0"/>
                <w:numId w:val="8"/>
              </w:numPr>
            </w:pPr>
            <w:r w:rsidRPr="00E403BC">
              <w:t>Mucha domowa, noga</w:t>
            </w:r>
          </w:p>
          <w:p w:rsidR="00E403BC" w:rsidRPr="00E403BC" w:rsidRDefault="00E403BC" w:rsidP="00E403BC">
            <w:pPr>
              <w:numPr>
                <w:ilvl w:val="0"/>
                <w:numId w:val="8"/>
              </w:numPr>
            </w:pPr>
            <w:r w:rsidRPr="00E403BC">
              <w:t>Pszczoła miodna, odnóże przednie i tylne</w:t>
            </w:r>
          </w:p>
          <w:p w:rsidR="00E403BC" w:rsidRPr="00E403BC" w:rsidRDefault="00E403BC" w:rsidP="00E403BC">
            <w:pPr>
              <w:numPr>
                <w:ilvl w:val="0"/>
                <w:numId w:val="8"/>
              </w:numPr>
            </w:pPr>
            <w:r w:rsidRPr="00E403BC">
              <w:t>Krew gołębia (rozmaz)</w:t>
            </w:r>
          </w:p>
          <w:p w:rsidR="00E403BC" w:rsidRPr="00E403BC" w:rsidRDefault="00E403BC" w:rsidP="00E403BC">
            <w:pPr>
              <w:numPr>
                <w:ilvl w:val="0"/>
                <w:numId w:val="8"/>
              </w:numPr>
            </w:pPr>
            <w:r w:rsidRPr="00E403BC">
              <w:t>Pchła ludzka</w:t>
            </w:r>
          </w:p>
          <w:p w:rsidR="00E403BC" w:rsidRPr="00E403BC" w:rsidRDefault="00E403BC" w:rsidP="00E403BC">
            <w:pPr>
              <w:numPr>
                <w:ilvl w:val="0"/>
                <w:numId w:val="8"/>
              </w:numPr>
            </w:pPr>
            <w:r w:rsidRPr="00E403BC">
              <w:t>Konik polny, czułki</w:t>
            </w:r>
          </w:p>
          <w:p w:rsidR="00E403BC" w:rsidRPr="00E403BC" w:rsidRDefault="00E403BC" w:rsidP="00E403BC">
            <w:r w:rsidRPr="00E403BC">
              <w:t>Całość zapakowana w drewniane pudełko</w:t>
            </w:r>
            <w:r w:rsidRPr="00E403BC">
              <w:br/>
              <w:t>o wymiarach: 11 x 17 x 3,5 cm.</w:t>
            </w:r>
          </w:p>
          <w:p w:rsidR="000C45FF" w:rsidRDefault="000C45FF" w:rsidP="00316151"/>
        </w:tc>
      </w:tr>
      <w:tr w:rsidR="000C45FF" w:rsidTr="00B34915">
        <w:tc>
          <w:tcPr>
            <w:tcW w:w="562" w:type="dxa"/>
          </w:tcPr>
          <w:p w:rsidR="000C45FF" w:rsidRDefault="000C45FF" w:rsidP="00316151">
            <w:r>
              <w:lastRenderedPageBreak/>
              <w:t>4.</w:t>
            </w:r>
          </w:p>
        </w:tc>
        <w:tc>
          <w:tcPr>
            <w:tcW w:w="3062" w:type="dxa"/>
          </w:tcPr>
          <w:p w:rsidR="000C45FF" w:rsidRDefault="000C45FF" w:rsidP="00316151">
            <w:r w:rsidRPr="000C45FF">
              <w:rPr>
                <w:iCs/>
              </w:rPr>
              <w:t>Preparaty bakterie</w:t>
            </w:r>
          </w:p>
        </w:tc>
        <w:tc>
          <w:tcPr>
            <w:tcW w:w="1333" w:type="dxa"/>
          </w:tcPr>
          <w:p w:rsidR="000C45FF" w:rsidRDefault="000C45FF" w:rsidP="00316151">
            <w:r>
              <w:t>1</w:t>
            </w:r>
            <w:r w:rsidRPr="000C45FF">
              <w:t xml:space="preserve"> szt.</w:t>
            </w:r>
          </w:p>
        </w:tc>
        <w:tc>
          <w:tcPr>
            <w:tcW w:w="4105" w:type="dxa"/>
          </w:tcPr>
          <w:p w:rsidR="00EE2E97" w:rsidRPr="00EE2E97" w:rsidRDefault="00EE2E97" w:rsidP="00EE2E97">
            <w:pPr>
              <w:pStyle w:val="Akapitzlist"/>
              <w:numPr>
                <w:ilvl w:val="0"/>
                <w:numId w:val="7"/>
              </w:numPr>
              <w:rPr>
                <w:rFonts w:eastAsia="Times New Roman" w:cs="Times New Roman"/>
                <w:lang w:eastAsia="pl-PL"/>
              </w:rPr>
            </w:pPr>
            <w:r w:rsidRPr="00EE2E97">
              <w:rPr>
                <w:rFonts w:eastAsia="Times New Roman" w:cs="Times New Roman"/>
                <w:lang w:eastAsia="pl-PL"/>
              </w:rPr>
              <w:t>laseczka sienna (</w:t>
            </w:r>
            <w:proofErr w:type="spellStart"/>
            <w:r w:rsidRPr="00EE2E97">
              <w:rPr>
                <w:rFonts w:eastAsia="Times New Roman" w:cs="Times New Roman"/>
                <w:lang w:eastAsia="pl-PL"/>
              </w:rPr>
              <w:t>Bacillus</w:t>
            </w:r>
            <w:proofErr w:type="spellEnd"/>
            <w:r w:rsidRPr="00EE2E97">
              <w:rPr>
                <w:rFonts w:eastAsia="Times New Roman" w:cs="Times New Roman"/>
                <w:lang w:eastAsia="pl-PL"/>
              </w:rPr>
              <w:t xml:space="preserve"> </w:t>
            </w:r>
            <w:proofErr w:type="spellStart"/>
            <w:r w:rsidRPr="00EE2E97">
              <w:rPr>
                <w:rFonts w:eastAsia="Times New Roman" w:cs="Times New Roman"/>
                <w:lang w:eastAsia="pl-PL"/>
              </w:rPr>
              <w:t>subtilis</w:t>
            </w:r>
            <w:proofErr w:type="spellEnd"/>
            <w:r w:rsidRPr="00EE2E97">
              <w:rPr>
                <w:rFonts w:eastAsia="Times New Roman" w:cs="Times New Roman"/>
                <w:lang w:eastAsia="pl-PL"/>
              </w:rPr>
              <w:t xml:space="preserve">) </w:t>
            </w:r>
          </w:p>
          <w:p w:rsidR="00EE2E97" w:rsidRPr="00EE2E97" w:rsidRDefault="00EE2E97" w:rsidP="00EE2E97">
            <w:pPr>
              <w:pStyle w:val="Akapitzlist"/>
              <w:numPr>
                <w:ilvl w:val="0"/>
                <w:numId w:val="7"/>
              </w:numPr>
              <w:rPr>
                <w:rFonts w:eastAsia="Times New Roman" w:cs="Times New Roman"/>
                <w:lang w:eastAsia="pl-PL"/>
              </w:rPr>
            </w:pPr>
            <w:r w:rsidRPr="00EE2E97">
              <w:rPr>
                <w:rFonts w:eastAsia="Times New Roman" w:cs="Times New Roman"/>
                <w:lang w:eastAsia="pl-PL"/>
              </w:rPr>
              <w:t>Paciorkowiec mleczny (</w:t>
            </w:r>
            <w:proofErr w:type="spellStart"/>
            <w:r w:rsidRPr="00EE2E97">
              <w:rPr>
                <w:rFonts w:eastAsia="Times New Roman" w:cs="Times New Roman"/>
                <w:lang w:eastAsia="pl-PL"/>
              </w:rPr>
              <w:t>Streptococcus</w:t>
            </w:r>
            <w:proofErr w:type="spellEnd"/>
            <w:r w:rsidRPr="00EE2E97">
              <w:rPr>
                <w:rFonts w:eastAsia="Times New Roman" w:cs="Times New Roman"/>
                <w:lang w:eastAsia="pl-PL"/>
              </w:rPr>
              <w:t xml:space="preserve"> </w:t>
            </w:r>
            <w:proofErr w:type="spellStart"/>
            <w:r w:rsidRPr="00EE2E97">
              <w:rPr>
                <w:rFonts w:eastAsia="Times New Roman" w:cs="Times New Roman"/>
                <w:lang w:eastAsia="pl-PL"/>
              </w:rPr>
              <w:t>lactis</w:t>
            </w:r>
            <w:proofErr w:type="spellEnd"/>
            <w:r w:rsidRPr="00EE2E97">
              <w:rPr>
                <w:rFonts w:eastAsia="Times New Roman" w:cs="Times New Roman"/>
                <w:lang w:eastAsia="pl-PL"/>
              </w:rPr>
              <w:t xml:space="preserve">) </w:t>
            </w:r>
          </w:p>
          <w:p w:rsidR="00EE2E97" w:rsidRPr="00EE2E97" w:rsidRDefault="00EE2E97" w:rsidP="00EE2E97">
            <w:pPr>
              <w:pStyle w:val="Akapitzlist"/>
              <w:numPr>
                <w:ilvl w:val="0"/>
                <w:numId w:val="7"/>
              </w:numPr>
              <w:rPr>
                <w:rFonts w:eastAsia="Times New Roman" w:cs="Times New Roman"/>
                <w:lang w:eastAsia="pl-PL"/>
              </w:rPr>
            </w:pPr>
            <w:r w:rsidRPr="00EE2E97">
              <w:rPr>
                <w:rFonts w:eastAsia="Times New Roman" w:cs="Times New Roman"/>
                <w:lang w:eastAsia="pl-PL"/>
              </w:rPr>
              <w:t>Bakteria gnilna - pałeczka jelitowa: odmieniec pospolity (</w:t>
            </w:r>
            <w:proofErr w:type="spellStart"/>
            <w:r w:rsidRPr="00EE2E97">
              <w:rPr>
                <w:rFonts w:eastAsia="Times New Roman" w:cs="Times New Roman"/>
                <w:lang w:eastAsia="pl-PL"/>
              </w:rPr>
              <w:t>Proteus</w:t>
            </w:r>
            <w:proofErr w:type="spellEnd"/>
            <w:r w:rsidRPr="00EE2E97">
              <w:rPr>
                <w:rFonts w:eastAsia="Times New Roman" w:cs="Times New Roman"/>
                <w:lang w:eastAsia="pl-PL"/>
              </w:rPr>
              <w:t xml:space="preserve"> </w:t>
            </w:r>
            <w:proofErr w:type="spellStart"/>
            <w:r w:rsidRPr="00EE2E97">
              <w:rPr>
                <w:rFonts w:eastAsia="Times New Roman" w:cs="Times New Roman"/>
                <w:lang w:eastAsia="pl-PL"/>
              </w:rPr>
              <w:t>vulgaris</w:t>
            </w:r>
            <w:proofErr w:type="spellEnd"/>
            <w:r w:rsidRPr="00EE2E97">
              <w:rPr>
                <w:rFonts w:eastAsia="Times New Roman" w:cs="Times New Roman"/>
                <w:lang w:eastAsia="pl-PL"/>
              </w:rPr>
              <w:t xml:space="preserve">) </w:t>
            </w:r>
          </w:p>
          <w:p w:rsidR="00EE2E97" w:rsidRPr="00EE2E97" w:rsidRDefault="00EE2E97" w:rsidP="00EE2E97">
            <w:pPr>
              <w:pStyle w:val="Akapitzlist"/>
              <w:numPr>
                <w:ilvl w:val="0"/>
                <w:numId w:val="7"/>
              </w:numPr>
              <w:rPr>
                <w:rFonts w:eastAsia="Times New Roman" w:cs="Times New Roman"/>
                <w:lang w:eastAsia="pl-PL"/>
              </w:rPr>
            </w:pPr>
            <w:r w:rsidRPr="00EE2E97">
              <w:rPr>
                <w:rFonts w:eastAsia="Times New Roman" w:cs="Times New Roman"/>
                <w:lang w:eastAsia="pl-PL"/>
              </w:rPr>
              <w:t>Bakteria jelitowa - pałeczka okrężnicy (</w:t>
            </w:r>
            <w:proofErr w:type="spellStart"/>
            <w:r w:rsidRPr="00EE2E97">
              <w:rPr>
                <w:rFonts w:eastAsia="Times New Roman" w:cs="Times New Roman"/>
                <w:lang w:eastAsia="pl-PL"/>
              </w:rPr>
              <w:t>Escherichia</w:t>
            </w:r>
            <w:proofErr w:type="spellEnd"/>
            <w:r w:rsidRPr="00EE2E97">
              <w:rPr>
                <w:rFonts w:eastAsia="Times New Roman" w:cs="Times New Roman"/>
                <w:lang w:eastAsia="pl-PL"/>
              </w:rPr>
              <w:t xml:space="preserve"> coli) </w:t>
            </w:r>
          </w:p>
          <w:p w:rsidR="00EE2E97" w:rsidRPr="00EE2E97" w:rsidRDefault="00EE2E97" w:rsidP="00EE2E97">
            <w:pPr>
              <w:pStyle w:val="Akapitzlist"/>
              <w:numPr>
                <w:ilvl w:val="0"/>
                <w:numId w:val="7"/>
              </w:numPr>
              <w:rPr>
                <w:rFonts w:eastAsia="Times New Roman" w:cs="Times New Roman"/>
                <w:lang w:eastAsia="pl-PL"/>
              </w:rPr>
            </w:pPr>
            <w:r w:rsidRPr="00EE2E97">
              <w:rPr>
                <w:rFonts w:eastAsia="Times New Roman" w:cs="Times New Roman"/>
                <w:lang w:eastAsia="pl-PL"/>
              </w:rPr>
              <w:t xml:space="preserve">Pałeczka duru rzekomego (Salmonella </w:t>
            </w:r>
            <w:proofErr w:type="spellStart"/>
            <w:r w:rsidRPr="00EE2E97">
              <w:rPr>
                <w:rFonts w:eastAsia="Times New Roman" w:cs="Times New Roman"/>
                <w:lang w:eastAsia="pl-PL"/>
              </w:rPr>
              <w:t>paratyphi</w:t>
            </w:r>
            <w:proofErr w:type="spellEnd"/>
            <w:r w:rsidRPr="00EE2E97">
              <w:rPr>
                <w:rFonts w:eastAsia="Times New Roman" w:cs="Times New Roman"/>
                <w:lang w:eastAsia="pl-PL"/>
              </w:rPr>
              <w:t xml:space="preserve">) </w:t>
            </w:r>
          </w:p>
          <w:p w:rsidR="00EE2E97" w:rsidRPr="00EE2E97" w:rsidRDefault="00EE2E97" w:rsidP="00EE2E97">
            <w:pPr>
              <w:pStyle w:val="Akapitzlist"/>
              <w:numPr>
                <w:ilvl w:val="0"/>
                <w:numId w:val="7"/>
              </w:numPr>
              <w:rPr>
                <w:rFonts w:eastAsia="Times New Roman" w:cs="Times New Roman"/>
                <w:lang w:eastAsia="pl-PL"/>
              </w:rPr>
            </w:pPr>
            <w:r w:rsidRPr="00EE2E97">
              <w:rPr>
                <w:rFonts w:eastAsia="Times New Roman" w:cs="Times New Roman"/>
                <w:lang w:eastAsia="pl-PL"/>
              </w:rPr>
              <w:t>Pałeczka czerwona (</w:t>
            </w:r>
            <w:proofErr w:type="spellStart"/>
            <w:r w:rsidRPr="00EE2E97">
              <w:rPr>
                <w:rFonts w:eastAsia="Times New Roman" w:cs="Times New Roman"/>
                <w:lang w:eastAsia="pl-PL"/>
              </w:rPr>
              <w:t>Shigella</w:t>
            </w:r>
            <w:proofErr w:type="spellEnd"/>
            <w:r w:rsidRPr="00EE2E97">
              <w:rPr>
                <w:rFonts w:eastAsia="Times New Roman" w:cs="Times New Roman"/>
                <w:lang w:eastAsia="pl-PL"/>
              </w:rPr>
              <w:t xml:space="preserve"> </w:t>
            </w:r>
            <w:proofErr w:type="spellStart"/>
            <w:r w:rsidRPr="00EE2E97">
              <w:rPr>
                <w:rFonts w:eastAsia="Times New Roman" w:cs="Times New Roman"/>
                <w:lang w:eastAsia="pl-PL"/>
              </w:rPr>
              <w:t>dysenteriae</w:t>
            </w:r>
            <w:proofErr w:type="spellEnd"/>
            <w:r w:rsidRPr="00EE2E97">
              <w:rPr>
                <w:rFonts w:eastAsia="Times New Roman" w:cs="Times New Roman"/>
                <w:lang w:eastAsia="pl-PL"/>
              </w:rPr>
              <w:t xml:space="preserve">) </w:t>
            </w:r>
          </w:p>
          <w:p w:rsidR="00EE2E97" w:rsidRPr="00EE2E97" w:rsidRDefault="00EE2E97" w:rsidP="00EE2E97">
            <w:pPr>
              <w:pStyle w:val="Akapitzlist"/>
              <w:numPr>
                <w:ilvl w:val="0"/>
                <w:numId w:val="7"/>
              </w:numPr>
              <w:rPr>
                <w:rFonts w:eastAsia="Times New Roman" w:cs="Times New Roman"/>
                <w:lang w:eastAsia="pl-PL"/>
              </w:rPr>
            </w:pPr>
            <w:r w:rsidRPr="00EE2E97">
              <w:rPr>
                <w:rFonts w:eastAsia="Times New Roman" w:cs="Times New Roman"/>
                <w:lang w:eastAsia="pl-PL"/>
              </w:rPr>
              <w:t>Gronkowiec ropotwórczy (</w:t>
            </w:r>
            <w:proofErr w:type="spellStart"/>
            <w:r w:rsidRPr="00EE2E97">
              <w:rPr>
                <w:rFonts w:eastAsia="Times New Roman" w:cs="Times New Roman"/>
                <w:lang w:eastAsia="pl-PL"/>
              </w:rPr>
              <w:t>Staphylococcus</w:t>
            </w:r>
            <w:proofErr w:type="spellEnd"/>
            <w:r w:rsidRPr="00EE2E97">
              <w:rPr>
                <w:rFonts w:eastAsia="Times New Roman" w:cs="Times New Roman"/>
                <w:lang w:eastAsia="pl-PL"/>
              </w:rPr>
              <w:t xml:space="preserve"> </w:t>
            </w:r>
            <w:proofErr w:type="spellStart"/>
            <w:r w:rsidRPr="00EE2E97">
              <w:rPr>
                <w:rFonts w:eastAsia="Times New Roman" w:cs="Times New Roman"/>
                <w:lang w:eastAsia="pl-PL"/>
              </w:rPr>
              <w:t>pyogenes</w:t>
            </w:r>
            <w:proofErr w:type="spellEnd"/>
            <w:r w:rsidRPr="00EE2E97">
              <w:rPr>
                <w:rFonts w:eastAsia="Times New Roman" w:cs="Times New Roman"/>
                <w:lang w:eastAsia="pl-PL"/>
              </w:rPr>
              <w:t xml:space="preserve">) </w:t>
            </w:r>
          </w:p>
          <w:p w:rsidR="00EE2E97" w:rsidRPr="00EE2E97" w:rsidRDefault="00EE2E97" w:rsidP="00EE2E97">
            <w:pPr>
              <w:pStyle w:val="Akapitzlist"/>
              <w:numPr>
                <w:ilvl w:val="0"/>
                <w:numId w:val="7"/>
              </w:numPr>
              <w:rPr>
                <w:rFonts w:eastAsia="Times New Roman" w:cs="Times New Roman"/>
                <w:lang w:eastAsia="pl-PL"/>
              </w:rPr>
            </w:pPr>
            <w:r w:rsidRPr="00EE2E97">
              <w:rPr>
                <w:rFonts w:eastAsia="Times New Roman" w:cs="Times New Roman"/>
                <w:lang w:eastAsia="pl-PL"/>
              </w:rPr>
              <w:t xml:space="preserve">Bakterie z jamy ustnej </w:t>
            </w:r>
          </w:p>
          <w:p w:rsidR="00EE2E97" w:rsidRPr="00EE2E97" w:rsidRDefault="00EE2E97" w:rsidP="00EE2E97">
            <w:pPr>
              <w:pStyle w:val="Akapitzlist"/>
              <w:numPr>
                <w:ilvl w:val="0"/>
                <w:numId w:val="7"/>
              </w:numPr>
              <w:rPr>
                <w:rFonts w:eastAsia="Times New Roman" w:cs="Times New Roman"/>
                <w:lang w:eastAsia="pl-PL"/>
              </w:rPr>
            </w:pPr>
            <w:r w:rsidRPr="00EE2E97">
              <w:rPr>
                <w:rFonts w:eastAsia="Times New Roman" w:cs="Times New Roman"/>
                <w:lang w:eastAsia="pl-PL"/>
              </w:rPr>
              <w:t xml:space="preserve">Bakterie serowe </w:t>
            </w:r>
          </w:p>
          <w:p w:rsidR="000C45FF" w:rsidRDefault="00EE2E97" w:rsidP="00EE2E97">
            <w:pPr>
              <w:pStyle w:val="Akapitzlist"/>
              <w:numPr>
                <w:ilvl w:val="0"/>
                <w:numId w:val="7"/>
              </w:numPr>
            </w:pPr>
            <w:r w:rsidRPr="00EE2E97">
              <w:rPr>
                <w:rFonts w:eastAsia="Times New Roman" w:cs="Times New Roman"/>
                <w:lang w:eastAsia="pl-PL"/>
              </w:rPr>
              <w:t>  Bakterie z zaczynu</w:t>
            </w:r>
          </w:p>
        </w:tc>
      </w:tr>
      <w:tr w:rsidR="000C45FF" w:rsidTr="00B34915">
        <w:tc>
          <w:tcPr>
            <w:tcW w:w="562" w:type="dxa"/>
          </w:tcPr>
          <w:p w:rsidR="000C45FF" w:rsidRDefault="000C45FF" w:rsidP="00316151">
            <w:r>
              <w:t>5.</w:t>
            </w:r>
          </w:p>
        </w:tc>
        <w:tc>
          <w:tcPr>
            <w:tcW w:w="3062" w:type="dxa"/>
          </w:tcPr>
          <w:p w:rsidR="000C45FF" w:rsidRDefault="000C45FF" w:rsidP="00316151">
            <w:r w:rsidRPr="000C45FF">
              <w:rPr>
                <w:iCs/>
              </w:rPr>
              <w:t>Preparaty tkankowe</w:t>
            </w:r>
          </w:p>
        </w:tc>
        <w:tc>
          <w:tcPr>
            <w:tcW w:w="1333" w:type="dxa"/>
          </w:tcPr>
          <w:p w:rsidR="000C45FF" w:rsidRDefault="000C45FF" w:rsidP="00316151">
            <w:r>
              <w:t>1</w:t>
            </w:r>
            <w:r w:rsidRPr="000C45FF">
              <w:t xml:space="preserve"> szt.</w:t>
            </w:r>
          </w:p>
        </w:tc>
        <w:tc>
          <w:tcPr>
            <w:tcW w:w="4105" w:type="dxa"/>
          </w:tcPr>
          <w:p w:rsidR="00EE2E97" w:rsidRPr="00EE2E97" w:rsidRDefault="00EE2E97" w:rsidP="00EE2E97">
            <w:r w:rsidRPr="00EE2E97">
              <w:t>Wysokiej  jakości  preparaty  biologiczne  firmy  EDUKO  z  opisami w języku polskim. Zestaw 30 preparatów zawiera przykłady wybranych tkanek ludzkich i zwierzęcych:</w:t>
            </w:r>
          </w:p>
          <w:p w:rsidR="00EE2E97" w:rsidRPr="00EE2E97" w:rsidRDefault="00EE2E97" w:rsidP="00EE2E97">
            <w:pPr>
              <w:numPr>
                <w:ilvl w:val="0"/>
                <w:numId w:val="6"/>
              </w:numPr>
            </w:pPr>
            <w:r w:rsidRPr="00EE2E97">
              <w:t>Nabłonek płaski, widok z góry</w:t>
            </w:r>
          </w:p>
          <w:p w:rsidR="00EE2E97" w:rsidRPr="00EE2E97" w:rsidRDefault="00EE2E97" w:rsidP="00EE2E97">
            <w:pPr>
              <w:numPr>
                <w:ilvl w:val="0"/>
                <w:numId w:val="6"/>
              </w:numPr>
            </w:pPr>
            <w:r w:rsidRPr="00EE2E97">
              <w:t>Nabłonek wielowarstwowy płaski (przekrój)</w:t>
            </w:r>
          </w:p>
          <w:p w:rsidR="00EE2E97" w:rsidRPr="00EE2E97" w:rsidRDefault="00EE2E97" w:rsidP="00EE2E97">
            <w:pPr>
              <w:numPr>
                <w:ilvl w:val="0"/>
                <w:numId w:val="6"/>
              </w:numPr>
            </w:pPr>
            <w:r w:rsidRPr="00EE2E97">
              <w:t>Tkanka łączna luźna</w:t>
            </w:r>
          </w:p>
          <w:p w:rsidR="00EE2E97" w:rsidRPr="00EE2E97" w:rsidRDefault="00EE2E97" w:rsidP="00EE2E97">
            <w:pPr>
              <w:numPr>
                <w:ilvl w:val="0"/>
                <w:numId w:val="6"/>
              </w:numPr>
            </w:pPr>
            <w:r w:rsidRPr="00EE2E97">
              <w:t>Tkanka chrzęstna (przekrój)</w:t>
            </w:r>
          </w:p>
          <w:p w:rsidR="00EE2E97" w:rsidRPr="00EE2E97" w:rsidRDefault="00EE2E97" w:rsidP="00EE2E97">
            <w:pPr>
              <w:numPr>
                <w:ilvl w:val="0"/>
                <w:numId w:val="6"/>
              </w:numPr>
            </w:pPr>
            <w:r w:rsidRPr="00EE2E97">
              <w:t>Tkanka kostna zbita (przekrój)</w:t>
            </w:r>
          </w:p>
          <w:p w:rsidR="00EE2E97" w:rsidRPr="00EE2E97" w:rsidRDefault="00EE2E97" w:rsidP="00EE2E97">
            <w:pPr>
              <w:numPr>
                <w:ilvl w:val="0"/>
                <w:numId w:val="6"/>
              </w:numPr>
            </w:pPr>
            <w:r w:rsidRPr="00EE2E97">
              <w:t>Krew ludzka, rozmaz</w:t>
            </w:r>
          </w:p>
          <w:p w:rsidR="00EE2E97" w:rsidRPr="00EE2E97" w:rsidRDefault="00EE2E97" w:rsidP="00EE2E97">
            <w:pPr>
              <w:numPr>
                <w:ilvl w:val="0"/>
                <w:numId w:val="6"/>
              </w:numPr>
            </w:pPr>
            <w:r w:rsidRPr="00EE2E97">
              <w:t>Tkanka mięśniowa gładka, pojedyncze włókna</w:t>
            </w:r>
          </w:p>
          <w:p w:rsidR="00EE2E97" w:rsidRPr="00EE2E97" w:rsidRDefault="00EE2E97" w:rsidP="00EE2E97">
            <w:pPr>
              <w:numPr>
                <w:ilvl w:val="0"/>
                <w:numId w:val="6"/>
              </w:numPr>
            </w:pPr>
            <w:r w:rsidRPr="00EE2E97">
              <w:t>Tkanka mięśniowa poprzecznie prążkowana (przekrój podłużny i przekrój poprzeczny)</w:t>
            </w:r>
          </w:p>
          <w:p w:rsidR="00EE2E97" w:rsidRPr="00EE2E97" w:rsidRDefault="00EE2E97" w:rsidP="00EE2E97">
            <w:pPr>
              <w:numPr>
                <w:ilvl w:val="0"/>
                <w:numId w:val="6"/>
              </w:numPr>
            </w:pPr>
            <w:r w:rsidRPr="00EE2E97">
              <w:t>Rdzeń kręgowy królika</w:t>
            </w:r>
          </w:p>
          <w:p w:rsidR="00EE2E97" w:rsidRPr="00EE2E97" w:rsidRDefault="00EE2E97" w:rsidP="00EE2E97">
            <w:pPr>
              <w:numPr>
                <w:ilvl w:val="0"/>
                <w:numId w:val="6"/>
              </w:numPr>
            </w:pPr>
            <w:r w:rsidRPr="00EE2E97">
              <w:t>Zakończenia komórek nerwowych królika</w:t>
            </w:r>
          </w:p>
          <w:p w:rsidR="00EE2E97" w:rsidRPr="00EE2E97" w:rsidRDefault="00EE2E97" w:rsidP="00EE2E97">
            <w:pPr>
              <w:numPr>
                <w:ilvl w:val="0"/>
                <w:numId w:val="6"/>
              </w:numPr>
            </w:pPr>
            <w:r w:rsidRPr="00EE2E97">
              <w:t>Ściana żołądka</w:t>
            </w:r>
          </w:p>
          <w:p w:rsidR="00EE2E97" w:rsidRPr="00EE2E97" w:rsidRDefault="00EE2E97" w:rsidP="00EE2E97">
            <w:pPr>
              <w:numPr>
                <w:ilvl w:val="0"/>
                <w:numId w:val="6"/>
              </w:numPr>
            </w:pPr>
            <w:r w:rsidRPr="00EE2E97">
              <w:t>Jelito cienkie (przekrój poprzeczny)</w:t>
            </w:r>
          </w:p>
          <w:p w:rsidR="00EE2E97" w:rsidRPr="00EE2E97" w:rsidRDefault="00EE2E97" w:rsidP="00EE2E97">
            <w:pPr>
              <w:numPr>
                <w:ilvl w:val="0"/>
                <w:numId w:val="6"/>
              </w:numPr>
            </w:pPr>
            <w:r w:rsidRPr="00EE2E97">
              <w:t>Jelito grube (przekrój poprzeczny)</w:t>
            </w:r>
          </w:p>
          <w:p w:rsidR="00EE2E97" w:rsidRPr="00EE2E97" w:rsidRDefault="00EE2E97" w:rsidP="00EE2E97">
            <w:pPr>
              <w:numPr>
                <w:ilvl w:val="0"/>
                <w:numId w:val="6"/>
              </w:numPr>
            </w:pPr>
            <w:r w:rsidRPr="00EE2E97">
              <w:t>Trzustka</w:t>
            </w:r>
          </w:p>
          <w:p w:rsidR="00EE2E97" w:rsidRPr="00EE2E97" w:rsidRDefault="00EE2E97" w:rsidP="00EE2E97">
            <w:pPr>
              <w:numPr>
                <w:ilvl w:val="0"/>
                <w:numId w:val="6"/>
              </w:numPr>
            </w:pPr>
            <w:r w:rsidRPr="00EE2E97">
              <w:t>Pęcherzyk żółciowy (przekrój ściany)</w:t>
            </w:r>
          </w:p>
          <w:p w:rsidR="00EE2E97" w:rsidRPr="00EE2E97" w:rsidRDefault="00EE2E97" w:rsidP="00EE2E97">
            <w:pPr>
              <w:numPr>
                <w:ilvl w:val="0"/>
                <w:numId w:val="6"/>
              </w:numPr>
            </w:pPr>
            <w:r w:rsidRPr="00EE2E97">
              <w:t>Płuco (przekrój)</w:t>
            </w:r>
          </w:p>
          <w:p w:rsidR="00EE2E97" w:rsidRPr="00EE2E97" w:rsidRDefault="00EE2E97" w:rsidP="00EE2E97">
            <w:pPr>
              <w:numPr>
                <w:ilvl w:val="0"/>
                <w:numId w:val="6"/>
              </w:numPr>
            </w:pPr>
            <w:r w:rsidRPr="00EE2E97">
              <w:t>Tętnica i żyła (przekrój poprzeczny)</w:t>
            </w:r>
          </w:p>
          <w:p w:rsidR="00EE2E97" w:rsidRPr="00EE2E97" w:rsidRDefault="00EE2E97" w:rsidP="00EE2E97">
            <w:pPr>
              <w:numPr>
                <w:ilvl w:val="0"/>
                <w:numId w:val="6"/>
              </w:numPr>
            </w:pPr>
            <w:r w:rsidRPr="00EE2E97">
              <w:t>Nerka (przekrój podłużny)</w:t>
            </w:r>
          </w:p>
          <w:p w:rsidR="00EE2E97" w:rsidRPr="00EE2E97" w:rsidRDefault="00EE2E97" w:rsidP="00EE2E97">
            <w:pPr>
              <w:numPr>
                <w:ilvl w:val="0"/>
                <w:numId w:val="6"/>
              </w:numPr>
            </w:pPr>
            <w:r w:rsidRPr="00EE2E97">
              <w:lastRenderedPageBreak/>
              <w:t>Nerka z naczyniami krwionośnymi</w:t>
            </w:r>
          </w:p>
          <w:p w:rsidR="00EE2E97" w:rsidRPr="00EE2E97" w:rsidRDefault="00EE2E97" w:rsidP="00EE2E97">
            <w:pPr>
              <w:numPr>
                <w:ilvl w:val="0"/>
                <w:numId w:val="6"/>
              </w:numPr>
            </w:pPr>
            <w:r w:rsidRPr="00EE2E97">
              <w:t>Jajnik, pęcherzyk Graafa (przekrój)</w:t>
            </w:r>
          </w:p>
          <w:p w:rsidR="00EE2E97" w:rsidRPr="00EE2E97" w:rsidRDefault="00EE2E97" w:rsidP="00EE2E97">
            <w:pPr>
              <w:numPr>
                <w:ilvl w:val="0"/>
                <w:numId w:val="6"/>
              </w:numPr>
            </w:pPr>
            <w:r w:rsidRPr="00EE2E97">
              <w:t>Jajowód (przekrój poprzeczny)</w:t>
            </w:r>
          </w:p>
          <w:p w:rsidR="00EE2E97" w:rsidRPr="00EE2E97" w:rsidRDefault="00EE2E97" w:rsidP="00EE2E97">
            <w:pPr>
              <w:numPr>
                <w:ilvl w:val="0"/>
                <w:numId w:val="6"/>
              </w:numPr>
            </w:pPr>
            <w:r w:rsidRPr="00EE2E97">
              <w:t>Węzeł chłonny (przekrój)</w:t>
            </w:r>
          </w:p>
          <w:p w:rsidR="00EE2E97" w:rsidRPr="00EE2E97" w:rsidRDefault="00EE2E97" w:rsidP="00EE2E97">
            <w:pPr>
              <w:numPr>
                <w:ilvl w:val="0"/>
                <w:numId w:val="6"/>
              </w:numPr>
            </w:pPr>
            <w:r w:rsidRPr="00EE2E97">
              <w:t>Cebulka włosowa (przekrój)</w:t>
            </w:r>
          </w:p>
          <w:p w:rsidR="00EE2E97" w:rsidRPr="00EE2E97" w:rsidRDefault="00EE2E97" w:rsidP="00EE2E97">
            <w:pPr>
              <w:numPr>
                <w:ilvl w:val="0"/>
                <w:numId w:val="6"/>
              </w:numPr>
            </w:pPr>
            <w:r w:rsidRPr="00EE2E97">
              <w:t>Wątroba świni (przekrój)</w:t>
            </w:r>
          </w:p>
          <w:p w:rsidR="00EE2E97" w:rsidRPr="00EE2E97" w:rsidRDefault="00EE2E97" w:rsidP="00EE2E97">
            <w:pPr>
              <w:numPr>
                <w:ilvl w:val="0"/>
                <w:numId w:val="6"/>
              </w:numPr>
            </w:pPr>
            <w:r w:rsidRPr="00EE2E97">
              <w:t>Tchawica (przekrój poprzeczny)</w:t>
            </w:r>
          </w:p>
          <w:p w:rsidR="00EE2E97" w:rsidRPr="00EE2E97" w:rsidRDefault="00EE2E97" w:rsidP="00EE2E97">
            <w:pPr>
              <w:numPr>
                <w:ilvl w:val="0"/>
                <w:numId w:val="6"/>
              </w:numPr>
            </w:pPr>
            <w:r w:rsidRPr="00EE2E97">
              <w:t>Jądro, kanaliki nasienne (przekrój poprzeczny)</w:t>
            </w:r>
          </w:p>
          <w:p w:rsidR="00EE2E97" w:rsidRPr="00EE2E97" w:rsidRDefault="00EE2E97" w:rsidP="00EE2E97">
            <w:pPr>
              <w:numPr>
                <w:ilvl w:val="0"/>
                <w:numId w:val="6"/>
              </w:numPr>
            </w:pPr>
            <w:r w:rsidRPr="00EE2E97">
              <w:t>Chromosomy człowieka</w:t>
            </w:r>
          </w:p>
          <w:p w:rsidR="00EE2E97" w:rsidRPr="00EE2E97" w:rsidRDefault="00EE2E97" w:rsidP="00EE2E97">
            <w:pPr>
              <w:numPr>
                <w:ilvl w:val="0"/>
                <w:numId w:val="6"/>
              </w:numPr>
            </w:pPr>
            <w:r w:rsidRPr="00EE2E97">
              <w:t>Tkanka kostna (przekrój)</w:t>
            </w:r>
          </w:p>
          <w:p w:rsidR="00EE2E97" w:rsidRPr="00EE2E97" w:rsidRDefault="00EE2E97" w:rsidP="00EE2E97">
            <w:pPr>
              <w:numPr>
                <w:ilvl w:val="0"/>
                <w:numId w:val="6"/>
              </w:numPr>
            </w:pPr>
            <w:r w:rsidRPr="00EE2E97">
              <w:t>Nabłonek płaski ze złuszczających się ust</w:t>
            </w:r>
          </w:p>
          <w:p w:rsidR="00EE2E97" w:rsidRPr="00EE2E97" w:rsidRDefault="00EE2E97" w:rsidP="00EE2E97">
            <w:pPr>
              <w:numPr>
                <w:ilvl w:val="0"/>
                <w:numId w:val="6"/>
              </w:numPr>
            </w:pPr>
            <w:r w:rsidRPr="00EE2E97">
              <w:t>Nabłonek urzęsiony (przekrój)</w:t>
            </w:r>
          </w:p>
          <w:p w:rsidR="00EE2E97" w:rsidRPr="00EE2E97" w:rsidRDefault="00EE2E97" w:rsidP="00EE2E97">
            <w:r w:rsidRPr="00EE2E97">
              <w:t>Całość zapakowana w drewniane pudełko</w:t>
            </w:r>
            <w:r w:rsidRPr="00EE2E97">
              <w:br/>
              <w:t>o wymiarach: 11 x 17 x 3,5 cm.</w:t>
            </w:r>
          </w:p>
          <w:p w:rsidR="000C45FF" w:rsidRDefault="000C45FF" w:rsidP="00316151"/>
        </w:tc>
      </w:tr>
      <w:tr w:rsidR="000C45FF" w:rsidTr="00B34915">
        <w:tc>
          <w:tcPr>
            <w:tcW w:w="562" w:type="dxa"/>
          </w:tcPr>
          <w:p w:rsidR="000C45FF" w:rsidRDefault="000C45FF" w:rsidP="00316151">
            <w:r>
              <w:lastRenderedPageBreak/>
              <w:t>6.</w:t>
            </w:r>
          </w:p>
        </w:tc>
        <w:tc>
          <w:tcPr>
            <w:tcW w:w="3062" w:type="dxa"/>
          </w:tcPr>
          <w:p w:rsidR="000C45FF" w:rsidRDefault="000C45FF" w:rsidP="00316151">
            <w:r w:rsidRPr="000C45FF">
              <w:rPr>
                <w:iCs/>
              </w:rPr>
              <w:t>Preparaty: mchy, porosty, grzyby</w:t>
            </w:r>
          </w:p>
        </w:tc>
        <w:tc>
          <w:tcPr>
            <w:tcW w:w="1333" w:type="dxa"/>
          </w:tcPr>
          <w:p w:rsidR="000C45FF" w:rsidRDefault="000C45FF" w:rsidP="00316151">
            <w:r>
              <w:t>1</w:t>
            </w:r>
            <w:r w:rsidRPr="000C45FF">
              <w:t xml:space="preserve"> szt.</w:t>
            </w:r>
          </w:p>
        </w:tc>
        <w:tc>
          <w:tcPr>
            <w:tcW w:w="4105" w:type="dxa"/>
          </w:tcPr>
          <w:p w:rsidR="000C45FF" w:rsidRDefault="001F5935" w:rsidP="00316151">
            <w:r>
              <w:t>1</w:t>
            </w:r>
            <w:r w:rsidRPr="001F5935">
              <w:t>. Pleśń chlebowa (</w:t>
            </w:r>
            <w:proofErr w:type="spellStart"/>
            <w:r w:rsidRPr="001F5935">
              <w:t>Rhizopus</w:t>
            </w:r>
            <w:proofErr w:type="spellEnd"/>
            <w:r w:rsidRPr="001F5935">
              <w:t>), sporangia</w:t>
            </w:r>
            <w:r w:rsidRPr="001F5935">
              <w:br/>
              <w:t>2. Pleśń chlebowa (</w:t>
            </w:r>
            <w:proofErr w:type="spellStart"/>
            <w:r w:rsidRPr="001F5935">
              <w:t>Rhizopus</w:t>
            </w:r>
            <w:proofErr w:type="spellEnd"/>
            <w:r w:rsidRPr="001F5935">
              <w:t xml:space="preserve"> </w:t>
            </w:r>
            <w:proofErr w:type="spellStart"/>
            <w:r w:rsidRPr="001F5935">
              <w:t>nigricans</w:t>
            </w:r>
            <w:proofErr w:type="spellEnd"/>
            <w:r w:rsidRPr="001F5935">
              <w:t>)</w:t>
            </w:r>
            <w:r w:rsidRPr="001F5935">
              <w:br/>
              <w:t>3. Zainfekowane żyto /lub/ Rdza źdźbłowa na liściu pszenicy</w:t>
            </w:r>
            <w:r w:rsidRPr="001F5935">
              <w:br/>
              <w:t>4. Pędzlak</w:t>
            </w:r>
            <w:r w:rsidRPr="001F5935">
              <w:br/>
              <w:t>5. Pędzlak – strzępki z zarodnikami</w:t>
            </w:r>
            <w:r w:rsidRPr="001F5935">
              <w:br/>
              <w:t>6. Kropidlak (Aspergillus)</w:t>
            </w:r>
            <w:r w:rsidRPr="001F5935">
              <w:br/>
              <w:t>7. Kropidlak (Aspergillus) – strzępki z zarodnikami</w:t>
            </w:r>
            <w:r w:rsidRPr="001F5935">
              <w:br/>
              <w:t>8. Drożdże (</w:t>
            </w:r>
            <w:proofErr w:type="spellStart"/>
            <w:r w:rsidRPr="001F5935">
              <w:t>Saccaromyces</w:t>
            </w:r>
            <w:proofErr w:type="spellEnd"/>
            <w:r w:rsidRPr="001F5935">
              <w:t>)</w:t>
            </w:r>
            <w:r w:rsidRPr="001F5935">
              <w:br/>
              <w:t>9. Drożdże – podział przez pączkowanie</w:t>
            </w:r>
            <w:r w:rsidRPr="001F5935">
              <w:br/>
              <w:t>10. Kustrzebka (</w:t>
            </w:r>
            <w:proofErr w:type="spellStart"/>
            <w:r w:rsidRPr="001F5935">
              <w:t>Peziza</w:t>
            </w:r>
            <w:proofErr w:type="spellEnd"/>
            <w:r w:rsidRPr="001F5935">
              <w:t>) – apotecjum, przekrój</w:t>
            </w:r>
            <w:r w:rsidRPr="001F5935">
              <w:br/>
              <w:t xml:space="preserve">11. </w:t>
            </w:r>
            <w:proofErr w:type="spellStart"/>
            <w:r w:rsidRPr="001F5935">
              <w:t>Ustilago</w:t>
            </w:r>
            <w:proofErr w:type="spellEnd"/>
            <w:r w:rsidRPr="001F5935">
              <w:t xml:space="preserve"> </w:t>
            </w:r>
            <w:proofErr w:type="spellStart"/>
            <w:r w:rsidRPr="001F5935">
              <w:t>tritici</w:t>
            </w:r>
            <w:proofErr w:type="spellEnd"/>
            <w:r w:rsidRPr="001F5935">
              <w:t xml:space="preserve"> – grzyb wywołujący chorobę pszenicy</w:t>
            </w:r>
            <w:r w:rsidRPr="001F5935">
              <w:br/>
              <w:t xml:space="preserve">12. </w:t>
            </w:r>
            <w:proofErr w:type="spellStart"/>
            <w:r w:rsidRPr="001F5935">
              <w:t>Ustilago</w:t>
            </w:r>
            <w:proofErr w:type="spellEnd"/>
            <w:r w:rsidRPr="001F5935">
              <w:t xml:space="preserve"> </w:t>
            </w:r>
            <w:proofErr w:type="spellStart"/>
            <w:r w:rsidRPr="001F5935">
              <w:t>zeae</w:t>
            </w:r>
            <w:proofErr w:type="spellEnd"/>
            <w:r w:rsidRPr="001F5935">
              <w:t xml:space="preserve"> – przekrój grzyba, widoczne </w:t>
            </w:r>
            <w:proofErr w:type="spellStart"/>
            <w:r w:rsidRPr="001F5935">
              <w:t>chlamydospory</w:t>
            </w:r>
            <w:proofErr w:type="spellEnd"/>
            <w:r w:rsidRPr="001F5935">
              <w:br/>
              <w:t xml:space="preserve">13. </w:t>
            </w:r>
            <w:proofErr w:type="spellStart"/>
            <w:r w:rsidRPr="001F5935">
              <w:t>Coprinus</w:t>
            </w:r>
            <w:proofErr w:type="spellEnd"/>
            <w:r w:rsidRPr="001F5935">
              <w:t xml:space="preserve"> – przekrój grzyba, widoczne zarodniki</w:t>
            </w:r>
            <w:r w:rsidRPr="001F5935">
              <w:br/>
              <w:t>14. Porost</w:t>
            </w:r>
          </w:p>
        </w:tc>
      </w:tr>
      <w:tr w:rsidR="000C45FF" w:rsidTr="00B34915">
        <w:tc>
          <w:tcPr>
            <w:tcW w:w="562" w:type="dxa"/>
          </w:tcPr>
          <w:p w:rsidR="000C45FF" w:rsidRDefault="000C45FF" w:rsidP="00316151">
            <w:r>
              <w:t>7.</w:t>
            </w:r>
          </w:p>
        </w:tc>
        <w:tc>
          <w:tcPr>
            <w:tcW w:w="3062" w:type="dxa"/>
          </w:tcPr>
          <w:p w:rsidR="000C45FF" w:rsidRDefault="000C45FF" w:rsidP="00316151">
            <w:r w:rsidRPr="000C45FF">
              <w:rPr>
                <w:iCs/>
              </w:rPr>
              <w:t>Szkiełka nakrywkowe</w:t>
            </w:r>
          </w:p>
        </w:tc>
        <w:tc>
          <w:tcPr>
            <w:tcW w:w="1333" w:type="dxa"/>
          </w:tcPr>
          <w:p w:rsidR="000C45FF" w:rsidRDefault="000C45FF" w:rsidP="00316151">
            <w:r>
              <w:t>1</w:t>
            </w:r>
            <w:r w:rsidR="00DA56C5">
              <w:t xml:space="preserve"> </w:t>
            </w:r>
            <w:proofErr w:type="spellStart"/>
            <w:r w:rsidR="00DA56C5">
              <w:t>kpl</w:t>
            </w:r>
            <w:proofErr w:type="spellEnd"/>
            <w:r w:rsidR="00DA56C5">
              <w:t>.</w:t>
            </w:r>
          </w:p>
        </w:tc>
        <w:tc>
          <w:tcPr>
            <w:tcW w:w="4105" w:type="dxa"/>
          </w:tcPr>
          <w:p w:rsidR="000C45FF" w:rsidRDefault="00DA56C5" w:rsidP="00316151">
            <w:r w:rsidRPr="00DA56C5">
              <w:t>Rozmiar: 24x24 mm, ilość: 100szt</w:t>
            </w:r>
          </w:p>
        </w:tc>
      </w:tr>
      <w:tr w:rsidR="000C45FF" w:rsidTr="00B34915">
        <w:tc>
          <w:tcPr>
            <w:tcW w:w="562" w:type="dxa"/>
          </w:tcPr>
          <w:p w:rsidR="000C45FF" w:rsidRDefault="000C45FF" w:rsidP="00316151">
            <w:r>
              <w:t>8.</w:t>
            </w:r>
          </w:p>
        </w:tc>
        <w:tc>
          <w:tcPr>
            <w:tcW w:w="3062" w:type="dxa"/>
          </w:tcPr>
          <w:p w:rsidR="000C45FF" w:rsidRDefault="000C45FF" w:rsidP="00316151">
            <w:r w:rsidRPr="000C45FF">
              <w:rPr>
                <w:iCs/>
              </w:rPr>
              <w:t>Szkiełka podstawowe</w:t>
            </w:r>
          </w:p>
        </w:tc>
        <w:tc>
          <w:tcPr>
            <w:tcW w:w="1333" w:type="dxa"/>
          </w:tcPr>
          <w:p w:rsidR="000C45FF" w:rsidRDefault="000C45FF" w:rsidP="00316151">
            <w:r>
              <w:t>1</w:t>
            </w:r>
            <w:r w:rsidR="00DA56C5">
              <w:t xml:space="preserve"> </w:t>
            </w:r>
            <w:proofErr w:type="spellStart"/>
            <w:r w:rsidR="00DA56C5">
              <w:t>kpl</w:t>
            </w:r>
            <w:proofErr w:type="spellEnd"/>
            <w:r w:rsidR="00DA56C5">
              <w:t>.</w:t>
            </w:r>
          </w:p>
        </w:tc>
        <w:tc>
          <w:tcPr>
            <w:tcW w:w="4105" w:type="dxa"/>
          </w:tcPr>
          <w:p w:rsidR="000C45FF" w:rsidRDefault="00DA56C5" w:rsidP="00316151">
            <w:r w:rsidRPr="00DA56C5">
              <w:t>50 szt. Wymiary 25,4X76,2 mm grubość 1,2 mm</w:t>
            </w:r>
          </w:p>
        </w:tc>
      </w:tr>
      <w:tr w:rsidR="000C45FF" w:rsidTr="00B34915">
        <w:tc>
          <w:tcPr>
            <w:tcW w:w="562" w:type="dxa"/>
          </w:tcPr>
          <w:p w:rsidR="000C45FF" w:rsidRDefault="000C45FF" w:rsidP="00316151">
            <w:r>
              <w:t>9.</w:t>
            </w:r>
          </w:p>
        </w:tc>
        <w:tc>
          <w:tcPr>
            <w:tcW w:w="3062" w:type="dxa"/>
          </w:tcPr>
          <w:p w:rsidR="000C45FF" w:rsidRPr="000C45FF" w:rsidRDefault="000C45FF" w:rsidP="00316151">
            <w:pPr>
              <w:rPr>
                <w:iCs/>
              </w:rPr>
            </w:pPr>
            <w:r w:rsidRPr="000C45FF">
              <w:rPr>
                <w:iCs/>
              </w:rPr>
              <w:t>Mikroskop szkolny</w:t>
            </w:r>
          </w:p>
        </w:tc>
        <w:tc>
          <w:tcPr>
            <w:tcW w:w="1333" w:type="dxa"/>
          </w:tcPr>
          <w:p w:rsidR="000C45FF" w:rsidRDefault="000C45FF" w:rsidP="00316151">
            <w:r>
              <w:t>1</w:t>
            </w:r>
            <w:r w:rsidRPr="000C45FF">
              <w:t xml:space="preserve"> szt.</w:t>
            </w:r>
          </w:p>
        </w:tc>
        <w:tc>
          <w:tcPr>
            <w:tcW w:w="4105" w:type="dxa"/>
          </w:tcPr>
          <w:p w:rsidR="000C45FF" w:rsidRDefault="007F326D" w:rsidP="00316151">
            <w:r w:rsidRPr="007F326D">
              <w:t>Mikroskop o powiększeniach 40x-400x wyposażony w </w:t>
            </w:r>
            <w:proofErr w:type="spellStart"/>
            <w:r w:rsidRPr="007F326D">
              <w:t>szerokopolowy</w:t>
            </w:r>
            <w:proofErr w:type="spellEnd"/>
            <w:r w:rsidRPr="007F326D">
              <w:t xml:space="preserve"> obiektyw WF10x-18mm oraz trzy achromatyczne obiektywy: 4x, 10x, 40x wkręcane 3-gniazdową głowicę rewolwerową. Rozświetlenie obrazu osiągane jest białym światłem LED (0,3 W = niski pobór energii) z płynną regulacją natężenia strumienia świetlnego. Wbudowana tarcza obrotowa z 6 różnymi otworami reguluje ilość światła przechodzącego przez preparat. Ostrość ustawiana jest 2 pokrętłami: zgrubnym i precyzyjnym (popularnie określane jako makro- i mikro-). Mikroskop zasilany jest odłączanym zasilaczem (dołączony</w:t>
            </w:r>
          </w:p>
        </w:tc>
      </w:tr>
      <w:tr w:rsidR="000C45FF" w:rsidTr="00B34915">
        <w:tc>
          <w:tcPr>
            <w:tcW w:w="562" w:type="dxa"/>
          </w:tcPr>
          <w:p w:rsidR="000C45FF" w:rsidRDefault="000C45FF" w:rsidP="00316151">
            <w:r>
              <w:t>10.</w:t>
            </w:r>
          </w:p>
        </w:tc>
        <w:tc>
          <w:tcPr>
            <w:tcW w:w="3062" w:type="dxa"/>
          </w:tcPr>
          <w:p w:rsidR="000C45FF" w:rsidRPr="000C45FF" w:rsidRDefault="000C45FF" w:rsidP="00316151">
            <w:pPr>
              <w:rPr>
                <w:iCs/>
              </w:rPr>
            </w:pPr>
            <w:r w:rsidRPr="000C45FF">
              <w:rPr>
                <w:iCs/>
              </w:rPr>
              <w:t>Mikroskop stetoskopowy</w:t>
            </w:r>
          </w:p>
        </w:tc>
        <w:tc>
          <w:tcPr>
            <w:tcW w:w="1333" w:type="dxa"/>
          </w:tcPr>
          <w:p w:rsidR="000C45FF" w:rsidRDefault="000C45FF" w:rsidP="00316151">
            <w:r>
              <w:t>1</w:t>
            </w:r>
            <w:r w:rsidRPr="000C45FF">
              <w:t xml:space="preserve"> szt.</w:t>
            </w:r>
          </w:p>
        </w:tc>
        <w:tc>
          <w:tcPr>
            <w:tcW w:w="4105" w:type="dxa"/>
          </w:tcPr>
          <w:p w:rsidR="000C45FF" w:rsidRDefault="007F326D" w:rsidP="00316151">
            <w:r w:rsidRPr="007F326D">
              <w:t xml:space="preserve">Mikroskop przeznaczony dla początkujących wyposażony w dwa okulary </w:t>
            </w:r>
            <w:proofErr w:type="spellStart"/>
            <w:r w:rsidRPr="007F326D">
              <w:t>szerokopolowe</w:t>
            </w:r>
            <w:proofErr w:type="spellEnd"/>
            <w:r w:rsidRPr="007F326D">
              <w:t xml:space="preserve"> WF 5x, WF 16x oraz trzy obiektywy 4x, 10x, 40x, co wraz z powiększeniem tubusu WF1x-2x (soczewka </w:t>
            </w:r>
            <w:proofErr w:type="spellStart"/>
            <w:r w:rsidRPr="007F326D">
              <w:t>Barlowa</w:t>
            </w:r>
            <w:proofErr w:type="spellEnd"/>
            <w:r w:rsidRPr="007F326D">
              <w:t xml:space="preserve">; zoom) umożliwia powiększenia w zakresie od 20x-1280x. Dołączony okular cyfrowy (PC okular) umożliwia oglądanie obrazu spod mikroskopu na ekranie komputera w rozdzielczości 640x480 </w:t>
            </w:r>
            <w:proofErr w:type="spellStart"/>
            <w:r w:rsidRPr="007F326D">
              <w:t>px</w:t>
            </w:r>
            <w:proofErr w:type="spellEnd"/>
            <w:r w:rsidRPr="007F326D">
              <w:t xml:space="preserve"> i jest podłączany złączem USB. Podwójne podświetlenie obrazu (LED) z regulacją natężenia światła  – </w:t>
            </w:r>
            <w:r w:rsidRPr="007F326D">
              <w:lastRenderedPageBreak/>
              <w:t>przechodzące i odbite – dzięki czemu pod mikroskopem można obserwować nie tylko preparaty mikroskopowe, ale także niewielkie fragmenty skał i minerałów.</w:t>
            </w:r>
          </w:p>
        </w:tc>
      </w:tr>
      <w:tr w:rsidR="000C45FF" w:rsidTr="00B34915">
        <w:tc>
          <w:tcPr>
            <w:tcW w:w="562" w:type="dxa"/>
          </w:tcPr>
          <w:p w:rsidR="000C45FF" w:rsidRDefault="000C45FF" w:rsidP="00316151">
            <w:r>
              <w:lastRenderedPageBreak/>
              <w:t>11.</w:t>
            </w:r>
          </w:p>
        </w:tc>
        <w:tc>
          <w:tcPr>
            <w:tcW w:w="3062" w:type="dxa"/>
          </w:tcPr>
          <w:p w:rsidR="000C45FF" w:rsidRPr="000C45FF" w:rsidRDefault="000C45FF" w:rsidP="00316151">
            <w:pPr>
              <w:rPr>
                <w:iCs/>
              </w:rPr>
            </w:pPr>
            <w:r w:rsidRPr="000C45FF">
              <w:rPr>
                <w:iCs/>
              </w:rPr>
              <w:t>Mikroskop cyfrowy</w:t>
            </w:r>
          </w:p>
        </w:tc>
        <w:tc>
          <w:tcPr>
            <w:tcW w:w="1333" w:type="dxa"/>
          </w:tcPr>
          <w:p w:rsidR="000C45FF" w:rsidRDefault="000C45FF" w:rsidP="00316151">
            <w:r>
              <w:t>1</w:t>
            </w:r>
            <w:r w:rsidRPr="000C45FF">
              <w:t xml:space="preserve"> szt.</w:t>
            </w:r>
          </w:p>
        </w:tc>
        <w:tc>
          <w:tcPr>
            <w:tcW w:w="4105" w:type="dxa"/>
          </w:tcPr>
          <w:p w:rsidR="007F326D" w:rsidRPr="007F326D" w:rsidRDefault="007F326D" w:rsidP="007F326D">
            <w:r w:rsidRPr="007F326D">
              <w:t xml:space="preserve">Nowoczesny mikroskop cyfrowy z wbudowaną w głowicę okularową kamerą cyfrową 1,3 </w:t>
            </w:r>
            <w:proofErr w:type="spellStart"/>
            <w:r w:rsidRPr="007F326D">
              <w:t>Mpix</w:t>
            </w:r>
            <w:proofErr w:type="spellEnd"/>
            <w:r w:rsidRPr="007F326D">
              <w:t xml:space="preserve"> CMOS umożliwia indywidualne oglądanie preparatów mikroskopowych, jak też wyświetlanie ich na ekranie komputera lub tablicy interaktywnej wraz z zachowaniem obrazu w formie pliku oraz ich obróbkę cyfrową. Kompatybilny z wszystkimi używanymi obecnie na rynku systemami Windows: XP, Vista, 7, 8 i to zarówno w wersji 32-bit, jak i 64-bitowej. Rozdzielczość wbudowanej kamery umożliwia wyświetlanie obrazu spod mikroskopu także na tablicy interaktywnej.</w:t>
            </w:r>
          </w:p>
          <w:p w:rsidR="007F326D" w:rsidRPr="007F326D" w:rsidRDefault="007F326D" w:rsidP="007F326D">
            <w:r w:rsidRPr="007F326D">
              <w:t>Oszczędne i jasne podświetlenie  LED-owe (z baterii lub bez) oraz oszczędne zasilanie</w:t>
            </w:r>
          </w:p>
          <w:p w:rsidR="000C45FF" w:rsidRDefault="000C45FF" w:rsidP="00316151"/>
        </w:tc>
      </w:tr>
      <w:tr w:rsidR="000C45FF" w:rsidTr="00B34915">
        <w:tc>
          <w:tcPr>
            <w:tcW w:w="562" w:type="dxa"/>
          </w:tcPr>
          <w:p w:rsidR="000C45FF" w:rsidRDefault="000C45FF" w:rsidP="00316151">
            <w:r>
              <w:t>12.</w:t>
            </w:r>
          </w:p>
        </w:tc>
        <w:tc>
          <w:tcPr>
            <w:tcW w:w="3062" w:type="dxa"/>
          </w:tcPr>
          <w:p w:rsidR="000C45FF" w:rsidRPr="000C45FF" w:rsidRDefault="000C45FF" w:rsidP="00316151">
            <w:pPr>
              <w:rPr>
                <w:iCs/>
              </w:rPr>
            </w:pPr>
            <w:r w:rsidRPr="00436E7D">
              <w:rPr>
                <w:iCs/>
              </w:rPr>
              <w:t>Szkielet człowieka</w:t>
            </w:r>
          </w:p>
        </w:tc>
        <w:tc>
          <w:tcPr>
            <w:tcW w:w="1333" w:type="dxa"/>
          </w:tcPr>
          <w:p w:rsidR="000C45FF" w:rsidRDefault="000C45FF" w:rsidP="00316151">
            <w:r>
              <w:t>1</w:t>
            </w:r>
            <w:r w:rsidRPr="000C45FF">
              <w:t xml:space="preserve"> szt.</w:t>
            </w:r>
          </w:p>
        </w:tc>
        <w:tc>
          <w:tcPr>
            <w:tcW w:w="4105" w:type="dxa"/>
          </w:tcPr>
          <w:p w:rsidR="000C45FF" w:rsidRDefault="007F326D" w:rsidP="00316151">
            <w:r w:rsidRPr="007F326D">
              <w:t>Szkielet człowieka (model), naturalnej wielkości, na stojaku z kółkami. Starannie wykonany z bardzo trwałego tworzywa sztucznego. Czaszkę (żuchwa ruchoma) i kończyny można odłączać. Wysokość: 170 cm.</w:t>
            </w:r>
          </w:p>
        </w:tc>
      </w:tr>
      <w:tr w:rsidR="000C45FF" w:rsidTr="00B34915">
        <w:tc>
          <w:tcPr>
            <w:tcW w:w="562" w:type="dxa"/>
          </w:tcPr>
          <w:p w:rsidR="000C45FF" w:rsidRDefault="000C45FF" w:rsidP="00316151">
            <w:r>
              <w:t>13.</w:t>
            </w:r>
          </w:p>
        </w:tc>
        <w:tc>
          <w:tcPr>
            <w:tcW w:w="3062" w:type="dxa"/>
          </w:tcPr>
          <w:p w:rsidR="000C45FF" w:rsidRPr="000C45FF" w:rsidRDefault="000C45FF" w:rsidP="00316151">
            <w:pPr>
              <w:rPr>
                <w:iCs/>
              </w:rPr>
            </w:pPr>
            <w:r w:rsidRPr="000C45FF">
              <w:rPr>
                <w:iCs/>
              </w:rPr>
              <w:t xml:space="preserve">Tułów </w:t>
            </w:r>
            <w:proofErr w:type="spellStart"/>
            <w:r w:rsidRPr="000C45FF">
              <w:rPr>
                <w:iCs/>
              </w:rPr>
              <w:t>unisex</w:t>
            </w:r>
            <w:proofErr w:type="spellEnd"/>
          </w:p>
        </w:tc>
        <w:tc>
          <w:tcPr>
            <w:tcW w:w="1333" w:type="dxa"/>
          </w:tcPr>
          <w:p w:rsidR="000C45FF" w:rsidRDefault="000C45FF" w:rsidP="00316151">
            <w:r>
              <w:t>1</w:t>
            </w:r>
            <w:r w:rsidRPr="000C45FF">
              <w:t xml:space="preserve"> szt.</w:t>
            </w:r>
          </w:p>
        </w:tc>
        <w:tc>
          <w:tcPr>
            <w:tcW w:w="4105" w:type="dxa"/>
          </w:tcPr>
          <w:p w:rsidR="00BE4A49" w:rsidRPr="00BE4A49" w:rsidRDefault="00BE4A49" w:rsidP="00BE4A49">
            <w:r w:rsidRPr="00BE4A49">
              <w:t>Model tułowia człowieka (40 częściowy) wykonany z wysokiej jakości tworzywa sztucznego umieszczony na podstawie. Model podzielony jest na 2 części reprezentujące obie płcie. Lewa strona modelu przedstawia układ m</w:t>
            </w:r>
            <w:r w:rsidR="002C0D54">
              <w:t>ięśni i ścięgien. Przednia część</w:t>
            </w:r>
            <w:r w:rsidRPr="00BE4A49">
              <w:t xml:space="preserve"> kl</w:t>
            </w:r>
            <w:r w:rsidR="002C0D54">
              <w:t>atki piersiowej zdejmowana, dzię</w:t>
            </w:r>
            <w:r w:rsidRPr="00BE4A49">
              <w:t>ki czemu możliwe jest wyjęcie każdego orga</w:t>
            </w:r>
            <w:r w:rsidR="002C0D54">
              <w:t>nu i bezpośrednie zapoznanie się</w:t>
            </w:r>
            <w:r w:rsidRPr="00BE4A49">
              <w:t xml:space="preserve"> z jego budową. Po wyciągnięciu narządów wewnętrznych możliwe jest zapoznanie się z powłokami wewnętrznymi ciała, budową kręgosłupa, jego umięśnieniem, umiejscowieniem rdzenia kręgowego. Dobrze widoczne przyczepy </w:t>
            </w:r>
            <w:r w:rsidR="002C0D54">
              <w:t>mięśni. Z modelu można wyciągnąć</w:t>
            </w:r>
            <w:r w:rsidRPr="00BE4A49">
              <w:t xml:space="preserve"> także krąg piersiowy, co ułatwia jego ekspozycje. Każdy z narządów wewnętrznych ma doskonale widoczne ukrwienie. Narządy wewnętrzne są wykonane z elastycznego tworzywa, co ułatwia ich powrotne umiejscowienie po wyjęciu z modelu</w:t>
            </w:r>
            <w:r w:rsidR="002C0D54">
              <w:t>. Model posiada odczepianą głowę</w:t>
            </w:r>
            <w:r w:rsidRPr="00BE4A49">
              <w:t xml:space="preserve"> z dobrze widocznymi mięśniami i przyczepami mięśni. W jej przekroju możliwa jest obserwacja budowy jamy ustnej i nosowej, możliwe jest także otwarcie puszki mózgowej, jednej z półkul i wyciągnięcie gałki ocznej.</w:t>
            </w:r>
          </w:p>
          <w:p w:rsidR="000C45FF" w:rsidRDefault="000C45FF" w:rsidP="00316151"/>
        </w:tc>
      </w:tr>
      <w:tr w:rsidR="00FB389F" w:rsidTr="00DF57AC">
        <w:tc>
          <w:tcPr>
            <w:tcW w:w="9062" w:type="dxa"/>
            <w:gridSpan w:val="4"/>
          </w:tcPr>
          <w:p w:rsidR="00FB389F" w:rsidRPr="00FB389F" w:rsidRDefault="00FB389F" w:rsidP="00316151">
            <w:pPr>
              <w:rPr>
                <w:b/>
              </w:rPr>
            </w:pPr>
            <w:r w:rsidRPr="00FB389F">
              <w:rPr>
                <w:b/>
              </w:rPr>
              <w:t>FIZYKA</w:t>
            </w:r>
          </w:p>
        </w:tc>
      </w:tr>
      <w:tr w:rsidR="000C45FF" w:rsidTr="00B34915">
        <w:tc>
          <w:tcPr>
            <w:tcW w:w="562" w:type="dxa"/>
          </w:tcPr>
          <w:p w:rsidR="000C45FF" w:rsidRDefault="00FB389F" w:rsidP="00316151">
            <w:r>
              <w:t>1.</w:t>
            </w:r>
          </w:p>
        </w:tc>
        <w:tc>
          <w:tcPr>
            <w:tcW w:w="3062" w:type="dxa"/>
          </w:tcPr>
          <w:p w:rsidR="000C45FF" w:rsidRPr="000C45FF" w:rsidRDefault="00FB389F" w:rsidP="00316151">
            <w:pPr>
              <w:rPr>
                <w:iCs/>
              </w:rPr>
            </w:pPr>
            <w:r w:rsidRPr="00FB389F">
              <w:rPr>
                <w:iCs/>
              </w:rPr>
              <w:t>Elektromagnes - zestaw</w:t>
            </w:r>
          </w:p>
        </w:tc>
        <w:tc>
          <w:tcPr>
            <w:tcW w:w="1333" w:type="dxa"/>
          </w:tcPr>
          <w:p w:rsidR="000C45FF" w:rsidRDefault="00E0192A" w:rsidP="00316151">
            <w:r>
              <w:t>1 szt.</w:t>
            </w:r>
          </w:p>
        </w:tc>
        <w:tc>
          <w:tcPr>
            <w:tcW w:w="4105" w:type="dxa"/>
          </w:tcPr>
          <w:p w:rsidR="000C45FF" w:rsidRDefault="007F326D" w:rsidP="00316151">
            <w:r w:rsidRPr="007F326D">
              <w:t>Zestaw, oprócz elektromagnesu, zawiera dodatkowo zworę magnetyczną, przewody, rdzeń żelazny i 2 proste magnesy. Umożliwia wykonanie szeregu doświadczeń, m.in. wykazanie, że żelazo wykazuje właściwości magnetyczne dopiero po podłączeniu do źródła zasilania (baterie 4,5 V, prąd stały; nie dołączane).</w:t>
            </w:r>
          </w:p>
        </w:tc>
      </w:tr>
      <w:tr w:rsidR="00FB389F" w:rsidTr="00B34915">
        <w:tc>
          <w:tcPr>
            <w:tcW w:w="562" w:type="dxa"/>
          </w:tcPr>
          <w:p w:rsidR="00FB389F" w:rsidRDefault="00FB389F" w:rsidP="00316151">
            <w:r>
              <w:t>2.</w:t>
            </w:r>
          </w:p>
        </w:tc>
        <w:tc>
          <w:tcPr>
            <w:tcW w:w="3062" w:type="dxa"/>
          </w:tcPr>
          <w:p w:rsidR="00FB389F" w:rsidRPr="000C45FF" w:rsidRDefault="00FB389F" w:rsidP="00316151">
            <w:pPr>
              <w:rPr>
                <w:iCs/>
              </w:rPr>
            </w:pPr>
            <w:r w:rsidRPr="00FB389F">
              <w:rPr>
                <w:iCs/>
              </w:rPr>
              <w:t>Duży zestaw klasowy do magnetyzmu</w:t>
            </w:r>
          </w:p>
        </w:tc>
        <w:tc>
          <w:tcPr>
            <w:tcW w:w="1333" w:type="dxa"/>
          </w:tcPr>
          <w:p w:rsidR="00FB389F" w:rsidRDefault="00E0192A" w:rsidP="00316151">
            <w:r>
              <w:t>1 szt.</w:t>
            </w:r>
          </w:p>
        </w:tc>
        <w:tc>
          <w:tcPr>
            <w:tcW w:w="4105" w:type="dxa"/>
          </w:tcPr>
          <w:p w:rsidR="00FB389F" w:rsidRDefault="00243468" w:rsidP="00316151">
            <w:r>
              <w:t xml:space="preserve">zestaw 55 </w:t>
            </w:r>
            <w:r w:rsidR="003D0D96" w:rsidRPr="003D0D96">
              <w:t xml:space="preserve">różnych rodzajów magnesów i elementów magnetycznych do szeregu doświadczeń z zakresu magnetyzmu. W zestawie znajdują się m.in. płytki-typy metali; elektromagnes; folia magnetyczna; igła magnetyczna na podstawie; kompas zamykany; kompasy transparentne; krążki transparentne; </w:t>
            </w:r>
            <w:r w:rsidR="003D0D96" w:rsidRPr="003D0D96">
              <w:lastRenderedPageBreak/>
              <w:t xml:space="preserve">magnesy </w:t>
            </w:r>
            <w:proofErr w:type="spellStart"/>
            <w:r w:rsidR="003D0D96" w:rsidRPr="003D0D96">
              <w:t>ferytowe</w:t>
            </w:r>
            <w:proofErr w:type="spellEnd"/>
            <w:r w:rsidR="003D0D96" w:rsidRPr="003D0D96">
              <w:t>; magnesy neodymowe; magnes podkowiasty; magnesy sztabkowe. Całość umieszczona w sztywnym pojemniku z tworzywa sztucznego zamykanym transparentną pokrywą. Elementy zestawu ułożone są w specjalnie wyciętej gąbce, każdy element lub ich grupa w dopasowanym gnieździ</w:t>
            </w:r>
          </w:p>
        </w:tc>
      </w:tr>
      <w:tr w:rsidR="00FB389F" w:rsidTr="00B34915">
        <w:tc>
          <w:tcPr>
            <w:tcW w:w="562" w:type="dxa"/>
          </w:tcPr>
          <w:p w:rsidR="00FB389F" w:rsidRDefault="00FB389F" w:rsidP="00316151">
            <w:r>
              <w:lastRenderedPageBreak/>
              <w:t>3.</w:t>
            </w:r>
          </w:p>
        </w:tc>
        <w:tc>
          <w:tcPr>
            <w:tcW w:w="3062" w:type="dxa"/>
          </w:tcPr>
          <w:p w:rsidR="00FB389F" w:rsidRPr="000C45FF" w:rsidRDefault="00FB389F" w:rsidP="00316151">
            <w:pPr>
              <w:rPr>
                <w:iCs/>
              </w:rPr>
            </w:pPr>
            <w:r w:rsidRPr="00FB389F">
              <w:rPr>
                <w:iCs/>
              </w:rPr>
              <w:t>Maszyna elektrostatyczna</w:t>
            </w:r>
          </w:p>
        </w:tc>
        <w:tc>
          <w:tcPr>
            <w:tcW w:w="1333" w:type="dxa"/>
          </w:tcPr>
          <w:p w:rsidR="00FB389F" w:rsidRDefault="00E0192A" w:rsidP="00316151">
            <w:r>
              <w:t>1 szt.</w:t>
            </w:r>
          </w:p>
        </w:tc>
        <w:tc>
          <w:tcPr>
            <w:tcW w:w="4105" w:type="dxa"/>
          </w:tcPr>
          <w:p w:rsidR="00FB389F" w:rsidRDefault="003D0D96" w:rsidP="00316151">
            <w:r w:rsidRPr="003D0D96">
              <w:t>Klasyczna maszyna elektrostatyczna umożliwiająca wytwarzanie napięcia elektrycznego oraz ładunków elektrycznych o różnych znakach (dodatnich i ujemnych), które oddzielnie gromadzone są w butelkach lejdejskich (dwa charakterystyczne pojemniki). Maszyna umożliwia bezpieczne przeprowadzanie doświadczeń z zakresu elektrostatyki. Ma pas uruchomiany korbą, regulowaną długość iskry oraz dwa wysokonapięciowe kondensatory (butelki lejdejskie). Wymiary: 30 x 21 x 38 cm. Długa i bardzo widoczna iskra!</w:t>
            </w:r>
          </w:p>
        </w:tc>
      </w:tr>
      <w:tr w:rsidR="00FB389F" w:rsidTr="00B34915">
        <w:tc>
          <w:tcPr>
            <w:tcW w:w="562" w:type="dxa"/>
          </w:tcPr>
          <w:p w:rsidR="00FB389F" w:rsidRDefault="00FB389F" w:rsidP="00316151">
            <w:r>
              <w:t>4.</w:t>
            </w:r>
          </w:p>
        </w:tc>
        <w:tc>
          <w:tcPr>
            <w:tcW w:w="3062" w:type="dxa"/>
          </w:tcPr>
          <w:p w:rsidR="00FB389F" w:rsidRPr="000C45FF" w:rsidRDefault="00FB389F" w:rsidP="00316151">
            <w:pPr>
              <w:rPr>
                <w:iCs/>
              </w:rPr>
            </w:pPr>
            <w:r w:rsidRPr="00FB389F">
              <w:rPr>
                <w:iCs/>
              </w:rPr>
              <w:t>Pałeczka ebonitowa</w:t>
            </w:r>
          </w:p>
        </w:tc>
        <w:tc>
          <w:tcPr>
            <w:tcW w:w="1333" w:type="dxa"/>
          </w:tcPr>
          <w:p w:rsidR="00FB389F" w:rsidRDefault="00E0192A" w:rsidP="00316151">
            <w:r>
              <w:t>2 szt.</w:t>
            </w:r>
          </w:p>
        </w:tc>
        <w:tc>
          <w:tcPr>
            <w:tcW w:w="4105" w:type="dxa"/>
          </w:tcPr>
          <w:p w:rsidR="00FB389F" w:rsidRDefault="003D0D96" w:rsidP="00316151">
            <w:r w:rsidRPr="003D0D96">
              <w:t>Pałeczka ebonitowa (in. laska, pręt). Wykorzystywana do przenoszenia ładunków elektrycznych i porównywania własności elektrostatycznych. Długość 30 cm.</w:t>
            </w:r>
          </w:p>
        </w:tc>
      </w:tr>
      <w:tr w:rsidR="00FB389F" w:rsidTr="00B34915">
        <w:tc>
          <w:tcPr>
            <w:tcW w:w="562" w:type="dxa"/>
          </w:tcPr>
          <w:p w:rsidR="00FB389F" w:rsidRDefault="00FB389F" w:rsidP="00316151">
            <w:r>
              <w:t>5.</w:t>
            </w:r>
          </w:p>
        </w:tc>
        <w:tc>
          <w:tcPr>
            <w:tcW w:w="3062" w:type="dxa"/>
          </w:tcPr>
          <w:p w:rsidR="00FB389F" w:rsidRPr="000C45FF" w:rsidRDefault="00FB389F" w:rsidP="00316151">
            <w:pPr>
              <w:rPr>
                <w:iCs/>
              </w:rPr>
            </w:pPr>
            <w:r w:rsidRPr="00FB389F">
              <w:rPr>
                <w:iCs/>
              </w:rPr>
              <w:t>Pałeczka nylonowa</w:t>
            </w:r>
          </w:p>
        </w:tc>
        <w:tc>
          <w:tcPr>
            <w:tcW w:w="1333" w:type="dxa"/>
          </w:tcPr>
          <w:p w:rsidR="00FB389F" w:rsidRDefault="00E0192A" w:rsidP="00316151">
            <w:r>
              <w:t>2 szt.</w:t>
            </w:r>
          </w:p>
        </w:tc>
        <w:tc>
          <w:tcPr>
            <w:tcW w:w="4105" w:type="dxa"/>
          </w:tcPr>
          <w:p w:rsidR="00FB389F" w:rsidRDefault="003D0D96" w:rsidP="00316151">
            <w:r w:rsidRPr="003D0D96">
              <w:t>Pałeczka nylonowa (in. laska, pręt). Wykorzystywana do przenoszenia ładunków elektrycznych i porównywania własności elektrostatycznych. Długość 30 cm.</w:t>
            </w:r>
          </w:p>
        </w:tc>
      </w:tr>
      <w:tr w:rsidR="00FB389F" w:rsidTr="00B34915">
        <w:tc>
          <w:tcPr>
            <w:tcW w:w="562" w:type="dxa"/>
          </w:tcPr>
          <w:p w:rsidR="00FB389F" w:rsidRDefault="00FB389F" w:rsidP="00316151">
            <w:r>
              <w:t>6.</w:t>
            </w:r>
          </w:p>
        </w:tc>
        <w:tc>
          <w:tcPr>
            <w:tcW w:w="3062" w:type="dxa"/>
          </w:tcPr>
          <w:p w:rsidR="00FB389F" w:rsidRPr="000C45FF" w:rsidRDefault="00FB389F" w:rsidP="00316151">
            <w:pPr>
              <w:rPr>
                <w:iCs/>
              </w:rPr>
            </w:pPr>
            <w:r w:rsidRPr="00FB389F">
              <w:rPr>
                <w:iCs/>
              </w:rPr>
              <w:t>Proste obwody elektryczne - zestaw</w:t>
            </w:r>
          </w:p>
        </w:tc>
        <w:tc>
          <w:tcPr>
            <w:tcW w:w="1333" w:type="dxa"/>
          </w:tcPr>
          <w:p w:rsidR="00FB389F" w:rsidRDefault="00E0192A" w:rsidP="00316151">
            <w:r>
              <w:t>1 szt.</w:t>
            </w:r>
          </w:p>
        </w:tc>
        <w:tc>
          <w:tcPr>
            <w:tcW w:w="4105" w:type="dxa"/>
          </w:tcPr>
          <w:p w:rsidR="00FB389F" w:rsidRDefault="003D0D96" w:rsidP="00316151">
            <w:r w:rsidRPr="003D0D96">
              <w:t>Zestaw do budowania podstawowych obwodów elektrycznych, a także testowania włączanych w zbudowanym obwodzie przewodników i izolatorów. Elementy obwodu zamontowane są na 7 płytkach (3 żarówki, 2 oporniki, wyłącznik, brzęczyk), tak aby widoczny był cały obwód. W skład zestawu wchodzą specjalne magnetyczne przewody połączeniowe (7 sztuk), a połączeń elektrycznych dokonuje się szybko i łatwo poprzez specjalne magnetyczne styki znajdujące się po obu stronach każdej płytki. Zasilanie bateryjne (baterie C, nie dołączone) – w komplecie 4 łączniki baterii. Całość, wraz z multimetrem, dostarczana w specjalnym pudełku</w:t>
            </w:r>
          </w:p>
        </w:tc>
      </w:tr>
      <w:tr w:rsidR="00FB389F" w:rsidTr="00B34915">
        <w:tc>
          <w:tcPr>
            <w:tcW w:w="562" w:type="dxa"/>
          </w:tcPr>
          <w:p w:rsidR="00FB389F" w:rsidRDefault="00FB389F" w:rsidP="00316151">
            <w:r>
              <w:t>7.</w:t>
            </w:r>
          </w:p>
        </w:tc>
        <w:tc>
          <w:tcPr>
            <w:tcW w:w="3062" w:type="dxa"/>
          </w:tcPr>
          <w:p w:rsidR="00FB389F" w:rsidRPr="000C45FF" w:rsidRDefault="00FB389F" w:rsidP="00316151">
            <w:pPr>
              <w:rPr>
                <w:iCs/>
              </w:rPr>
            </w:pPr>
            <w:r w:rsidRPr="00FB389F">
              <w:rPr>
                <w:iCs/>
              </w:rPr>
              <w:t>Woltomierz szkolny</w:t>
            </w:r>
          </w:p>
        </w:tc>
        <w:tc>
          <w:tcPr>
            <w:tcW w:w="1333" w:type="dxa"/>
          </w:tcPr>
          <w:p w:rsidR="00FB389F" w:rsidRDefault="00E0192A" w:rsidP="00316151">
            <w:r>
              <w:t>1 szt.</w:t>
            </w:r>
          </w:p>
        </w:tc>
        <w:tc>
          <w:tcPr>
            <w:tcW w:w="4105" w:type="dxa"/>
          </w:tcPr>
          <w:p w:rsidR="00FB389F" w:rsidRDefault="003D0D96" w:rsidP="00316151">
            <w:r w:rsidRPr="003D0D96">
              <w:t>Trójzakresowy: 0–3 V, 0–15 V, 0–300V. Podłączenie przez cztery 4-mm zaciski. Klasa dokładności: 2. Wym.: 10x13x10 cm.</w:t>
            </w:r>
          </w:p>
        </w:tc>
      </w:tr>
      <w:tr w:rsidR="00FB389F" w:rsidTr="00B34915">
        <w:tc>
          <w:tcPr>
            <w:tcW w:w="562" w:type="dxa"/>
          </w:tcPr>
          <w:p w:rsidR="00FB389F" w:rsidRDefault="00FB389F" w:rsidP="00316151">
            <w:r>
              <w:t>8.</w:t>
            </w:r>
          </w:p>
        </w:tc>
        <w:tc>
          <w:tcPr>
            <w:tcW w:w="3062" w:type="dxa"/>
          </w:tcPr>
          <w:p w:rsidR="00FB389F" w:rsidRPr="000C45FF" w:rsidRDefault="00FB389F" w:rsidP="00316151">
            <w:pPr>
              <w:rPr>
                <w:iCs/>
              </w:rPr>
            </w:pPr>
            <w:r w:rsidRPr="00FB389F">
              <w:rPr>
                <w:iCs/>
              </w:rPr>
              <w:t>Amperomierz szkolny</w:t>
            </w:r>
          </w:p>
        </w:tc>
        <w:tc>
          <w:tcPr>
            <w:tcW w:w="1333" w:type="dxa"/>
          </w:tcPr>
          <w:p w:rsidR="00FB389F" w:rsidRDefault="00E0192A" w:rsidP="00316151">
            <w:r>
              <w:t>1 szt.</w:t>
            </w:r>
          </w:p>
        </w:tc>
        <w:tc>
          <w:tcPr>
            <w:tcW w:w="4105" w:type="dxa"/>
          </w:tcPr>
          <w:p w:rsidR="00FB389F" w:rsidRDefault="003D0D96" w:rsidP="00316151">
            <w:r w:rsidRPr="003D0D96">
              <w:t>Dwuzakresowy: 0–2,5 A i 0–5 A. Podłączenie trzema 4-mm zaciskami. Klasa dokładności: 2. Wym.: 10x13x10 cm</w:t>
            </w:r>
          </w:p>
        </w:tc>
      </w:tr>
      <w:tr w:rsidR="00FB389F" w:rsidTr="00B34915">
        <w:tc>
          <w:tcPr>
            <w:tcW w:w="562" w:type="dxa"/>
          </w:tcPr>
          <w:p w:rsidR="00FB389F" w:rsidRDefault="00FB389F" w:rsidP="00316151">
            <w:r>
              <w:t>9.</w:t>
            </w:r>
          </w:p>
        </w:tc>
        <w:tc>
          <w:tcPr>
            <w:tcW w:w="3062" w:type="dxa"/>
          </w:tcPr>
          <w:p w:rsidR="00FB389F" w:rsidRPr="000C45FF" w:rsidRDefault="00FB389F" w:rsidP="00316151">
            <w:pPr>
              <w:rPr>
                <w:iCs/>
              </w:rPr>
            </w:pPr>
            <w:r w:rsidRPr="00FB389F">
              <w:rPr>
                <w:iCs/>
              </w:rPr>
              <w:t>Ogniwo Volty</w:t>
            </w:r>
          </w:p>
        </w:tc>
        <w:tc>
          <w:tcPr>
            <w:tcW w:w="1333" w:type="dxa"/>
          </w:tcPr>
          <w:p w:rsidR="00FB389F" w:rsidRDefault="00E0192A" w:rsidP="00316151">
            <w:r>
              <w:t>1 szt.</w:t>
            </w:r>
          </w:p>
        </w:tc>
        <w:tc>
          <w:tcPr>
            <w:tcW w:w="4105" w:type="dxa"/>
          </w:tcPr>
          <w:p w:rsidR="00FB389F" w:rsidRDefault="003D0D96" w:rsidP="00316151">
            <w:r w:rsidRPr="003D0D96">
              <w:t xml:space="preserve">Zestaw eksperymentalny, który umożliwia uczniom wytworzyć energię elektryczną wykorzystując do tego jedynie gorącą i zimną wodę! Wytwarzanie tej czystej formy energii możliwe jest dzięki zawartemu w zestawie termoogniwu </w:t>
            </w:r>
            <w:proofErr w:type="spellStart"/>
            <w:r w:rsidRPr="003D0D96">
              <w:t>Peltiera</w:t>
            </w:r>
            <w:proofErr w:type="spellEnd"/>
            <w:r w:rsidRPr="003D0D96">
              <w:t xml:space="preserve"> (wodnemu), które wytwarza energię wykorzystując różnicę temperatur wody gorącej i zimnej, którą napełniane są zbiorniki. Wielkość - moc - wytworzonej energii można zaobserwować na wchodzącym w skład zestawu wiatraczku (turbince) i brzęczyku, jak również dwóch termometrach. </w:t>
            </w:r>
            <w:r w:rsidRPr="003D0D96">
              <w:br/>
              <w:t>Dodatkowym elementem zestawu jest moduł fotowoltaiczny, którego działanie można sprawdzić poprzez zapalającą się diodę LED</w:t>
            </w:r>
          </w:p>
        </w:tc>
      </w:tr>
      <w:tr w:rsidR="00FB389F" w:rsidTr="00B34915">
        <w:tc>
          <w:tcPr>
            <w:tcW w:w="562" w:type="dxa"/>
          </w:tcPr>
          <w:p w:rsidR="00FB389F" w:rsidRDefault="00FB389F" w:rsidP="00316151">
            <w:r>
              <w:t>10.</w:t>
            </w:r>
          </w:p>
        </w:tc>
        <w:tc>
          <w:tcPr>
            <w:tcW w:w="3062" w:type="dxa"/>
          </w:tcPr>
          <w:p w:rsidR="00FB389F" w:rsidRPr="000C45FF" w:rsidRDefault="00FB389F" w:rsidP="00316151">
            <w:pPr>
              <w:rPr>
                <w:iCs/>
              </w:rPr>
            </w:pPr>
            <w:r w:rsidRPr="00FB389F">
              <w:rPr>
                <w:iCs/>
              </w:rPr>
              <w:t>Przewody bananowe</w:t>
            </w:r>
          </w:p>
        </w:tc>
        <w:tc>
          <w:tcPr>
            <w:tcW w:w="1333" w:type="dxa"/>
          </w:tcPr>
          <w:p w:rsidR="00FB389F" w:rsidRDefault="00E0192A" w:rsidP="00316151">
            <w:r>
              <w:t>1 szt.</w:t>
            </w:r>
          </w:p>
        </w:tc>
        <w:tc>
          <w:tcPr>
            <w:tcW w:w="4105" w:type="dxa"/>
          </w:tcPr>
          <w:p w:rsidR="00FB389F" w:rsidRDefault="003D0D96" w:rsidP="00316151">
            <w:r w:rsidRPr="003D0D96">
              <w:t>Przewody długości 50 cm z wtykami bananowymi (4 mm) pozwalające na przyłączanie wielu przewodów (piętrowo) do jednego punktu. Komplet 2 przewodów: czerwony + czarny.</w:t>
            </w:r>
          </w:p>
        </w:tc>
      </w:tr>
      <w:tr w:rsidR="00FB389F" w:rsidTr="00B34915">
        <w:tc>
          <w:tcPr>
            <w:tcW w:w="562" w:type="dxa"/>
          </w:tcPr>
          <w:p w:rsidR="00FB389F" w:rsidRDefault="00FB389F" w:rsidP="00316151">
            <w:r>
              <w:lastRenderedPageBreak/>
              <w:t>11.</w:t>
            </w:r>
          </w:p>
        </w:tc>
        <w:tc>
          <w:tcPr>
            <w:tcW w:w="3062" w:type="dxa"/>
          </w:tcPr>
          <w:p w:rsidR="00FB389F" w:rsidRPr="000C45FF" w:rsidRDefault="00FB389F" w:rsidP="00316151">
            <w:pPr>
              <w:rPr>
                <w:iCs/>
              </w:rPr>
            </w:pPr>
            <w:r w:rsidRPr="00FB389F">
              <w:rPr>
                <w:iCs/>
              </w:rPr>
              <w:t>Miernik natężenia dźwięku - cyfrowy</w:t>
            </w:r>
          </w:p>
        </w:tc>
        <w:tc>
          <w:tcPr>
            <w:tcW w:w="1333" w:type="dxa"/>
          </w:tcPr>
          <w:p w:rsidR="00FB389F" w:rsidRDefault="00E0192A" w:rsidP="00316151">
            <w:r>
              <w:t>1 szt.</w:t>
            </w:r>
          </w:p>
        </w:tc>
        <w:tc>
          <w:tcPr>
            <w:tcW w:w="4105" w:type="dxa"/>
          </w:tcPr>
          <w:p w:rsidR="003D0D96" w:rsidRPr="003D0D96" w:rsidRDefault="003D0D96" w:rsidP="003D0D96">
            <w:r w:rsidRPr="003D0D96">
              <w:t xml:space="preserve">Miernik natężenia dźwięku - decybelomierz cyfrowy, z wielopoziomowym wyświetlaczem LCD (3 ½; wyświetlana cyfra: 10 mm), umożliwia szybki i łatwy pomiar natężenia dźwięku w zakresie 35...130 </w:t>
            </w:r>
            <w:proofErr w:type="spellStart"/>
            <w:r w:rsidRPr="003D0D96">
              <w:t>dB</w:t>
            </w:r>
            <w:proofErr w:type="spellEnd"/>
            <w:r w:rsidRPr="003D0D96">
              <w:t>(A), co oznacza pomiar dźwięku oparty na słyszalności i odczuwalności dźwięków przez ucho ludzkie (częstotliwość krzywej/filtr A odzwierciedla charakterystykę krzywej słuchu ludzkiego). Decybelomierz ma dwa tryby pomiarowe - szybki (125 ms) i wolny (1 s). Mierzy wartość min. i max. Skalibrowany fabrycznie. Szczególnie zalecany do pomiarów w miejscach nauki i pracy.</w:t>
            </w:r>
          </w:p>
          <w:p w:rsidR="003D0D96" w:rsidRPr="003D0D96" w:rsidRDefault="003D0D96" w:rsidP="003D0D96">
            <w:r w:rsidRPr="003D0D96">
              <w:t>Pozostałe parametry:</w:t>
            </w:r>
          </w:p>
          <w:p w:rsidR="003D0D96" w:rsidRPr="003D0D96" w:rsidRDefault="003D0D96" w:rsidP="003D0D96">
            <w:r w:rsidRPr="003D0D96">
              <w:t xml:space="preserve">Dokładność: +/- 1,5 </w:t>
            </w:r>
            <w:proofErr w:type="spellStart"/>
            <w:r w:rsidRPr="003D0D96">
              <w:t>dB</w:t>
            </w:r>
            <w:proofErr w:type="spellEnd"/>
            <w:r w:rsidRPr="003D0D96">
              <w:t xml:space="preserve">. Rozdzielczość 0,1 </w:t>
            </w:r>
            <w:proofErr w:type="spellStart"/>
            <w:r w:rsidRPr="003D0D96">
              <w:t>dB</w:t>
            </w:r>
            <w:proofErr w:type="spellEnd"/>
          </w:p>
          <w:p w:rsidR="00FB389F" w:rsidRDefault="00FB389F" w:rsidP="00316151"/>
        </w:tc>
      </w:tr>
      <w:tr w:rsidR="00FB389F" w:rsidTr="00B34915">
        <w:tc>
          <w:tcPr>
            <w:tcW w:w="562" w:type="dxa"/>
          </w:tcPr>
          <w:p w:rsidR="00FB389F" w:rsidRDefault="00FB389F" w:rsidP="00316151">
            <w:r>
              <w:t>12.</w:t>
            </w:r>
          </w:p>
        </w:tc>
        <w:tc>
          <w:tcPr>
            <w:tcW w:w="3062" w:type="dxa"/>
          </w:tcPr>
          <w:p w:rsidR="00FB389F" w:rsidRPr="000C45FF" w:rsidRDefault="00FB389F" w:rsidP="00316151">
            <w:pPr>
              <w:rPr>
                <w:iCs/>
              </w:rPr>
            </w:pPr>
            <w:r w:rsidRPr="00FB389F">
              <w:rPr>
                <w:iCs/>
              </w:rPr>
              <w:t>Sprężyna wędrująca</w:t>
            </w:r>
          </w:p>
        </w:tc>
        <w:tc>
          <w:tcPr>
            <w:tcW w:w="1333" w:type="dxa"/>
          </w:tcPr>
          <w:p w:rsidR="00FB389F" w:rsidRDefault="00E0192A" w:rsidP="00316151">
            <w:r>
              <w:t>1 szt.</w:t>
            </w:r>
          </w:p>
        </w:tc>
        <w:tc>
          <w:tcPr>
            <w:tcW w:w="4105" w:type="dxa"/>
          </w:tcPr>
          <w:p w:rsidR="00FB389F" w:rsidRDefault="00517255" w:rsidP="00316151">
            <w:r w:rsidRPr="00517255">
              <w:t>Sprężyna, która w ciekawy sposób dowodzi praw fizyki – m.in. sama "schodzi" po schodach lub pochylni.</w:t>
            </w:r>
          </w:p>
        </w:tc>
      </w:tr>
      <w:tr w:rsidR="00FB389F" w:rsidTr="00B34915">
        <w:tc>
          <w:tcPr>
            <w:tcW w:w="562" w:type="dxa"/>
          </w:tcPr>
          <w:p w:rsidR="00FB389F" w:rsidRDefault="00FB389F" w:rsidP="00316151">
            <w:r>
              <w:t>13.</w:t>
            </w:r>
          </w:p>
        </w:tc>
        <w:tc>
          <w:tcPr>
            <w:tcW w:w="3062" w:type="dxa"/>
          </w:tcPr>
          <w:p w:rsidR="00FB389F" w:rsidRPr="000C45FF" w:rsidRDefault="00FB389F" w:rsidP="00316151">
            <w:pPr>
              <w:rPr>
                <w:iCs/>
              </w:rPr>
            </w:pPr>
            <w:r w:rsidRPr="00FB389F">
              <w:rPr>
                <w:iCs/>
              </w:rPr>
              <w:t>Naczynia połączone</w:t>
            </w:r>
          </w:p>
        </w:tc>
        <w:tc>
          <w:tcPr>
            <w:tcW w:w="1333" w:type="dxa"/>
          </w:tcPr>
          <w:p w:rsidR="00FB389F" w:rsidRDefault="00E0192A" w:rsidP="00316151">
            <w:r>
              <w:t>1 szt.</w:t>
            </w:r>
          </w:p>
        </w:tc>
        <w:tc>
          <w:tcPr>
            <w:tcW w:w="4105" w:type="dxa"/>
          </w:tcPr>
          <w:p w:rsidR="00FB389F" w:rsidRDefault="00517255" w:rsidP="00316151">
            <w:r w:rsidRPr="00517255">
              <w:t>Tradycyjna, nadal niezastąpiona pomoc do prezentacji jednakowego poziomu cieczy w naczyniach połączonych, niezależnie od kształtu naczyń.</w:t>
            </w:r>
          </w:p>
        </w:tc>
      </w:tr>
      <w:tr w:rsidR="00FB389F" w:rsidTr="00B34915">
        <w:tc>
          <w:tcPr>
            <w:tcW w:w="562" w:type="dxa"/>
          </w:tcPr>
          <w:p w:rsidR="00FB389F" w:rsidRDefault="00FB389F" w:rsidP="00316151">
            <w:r>
              <w:t>14.</w:t>
            </w:r>
          </w:p>
        </w:tc>
        <w:tc>
          <w:tcPr>
            <w:tcW w:w="3062" w:type="dxa"/>
          </w:tcPr>
          <w:p w:rsidR="00FB389F" w:rsidRPr="000C45FF" w:rsidRDefault="00FB389F" w:rsidP="00316151">
            <w:pPr>
              <w:rPr>
                <w:iCs/>
              </w:rPr>
            </w:pPr>
            <w:r w:rsidRPr="00FB389F">
              <w:rPr>
                <w:iCs/>
              </w:rPr>
              <w:t>Bloki metali – 6 różnych z zawieszkami</w:t>
            </w:r>
          </w:p>
        </w:tc>
        <w:tc>
          <w:tcPr>
            <w:tcW w:w="1333" w:type="dxa"/>
          </w:tcPr>
          <w:p w:rsidR="00FB389F" w:rsidRDefault="00E0192A" w:rsidP="00316151">
            <w:r>
              <w:t>1 szt.</w:t>
            </w:r>
          </w:p>
        </w:tc>
        <w:tc>
          <w:tcPr>
            <w:tcW w:w="4105" w:type="dxa"/>
          </w:tcPr>
          <w:p w:rsidR="00FB389F" w:rsidRDefault="00517255" w:rsidP="00316151">
            <w:r w:rsidRPr="00517255">
              <w:t>Zestaw 6 sześcianów o jednakowej objętości (bok: 20 mm), lecz wykonanych z różnych metali i stopów metali: miedzi, mosiądzu, ołowiu, cynku stali i aluminium.</w:t>
            </w:r>
          </w:p>
        </w:tc>
      </w:tr>
      <w:tr w:rsidR="00FB389F" w:rsidTr="00B34915">
        <w:tc>
          <w:tcPr>
            <w:tcW w:w="562" w:type="dxa"/>
          </w:tcPr>
          <w:p w:rsidR="00FB389F" w:rsidRDefault="00FB389F" w:rsidP="00316151">
            <w:r>
              <w:t>15.</w:t>
            </w:r>
          </w:p>
        </w:tc>
        <w:tc>
          <w:tcPr>
            <w:tcW w:w="3062" w:type="dxa"/>
          </w:tcPr>
          <w:p w:rsidR="00FB389F" w:rsidRPr="000C45FF" w:rsidRDefault="00E0192A" w:rsidP="00316151">
            <w:pPr>
              <w:rPr>
                <w:iCs/>
              </w:rPr>
            </w:pPr>
            <w:r w:rsidRPr="00E0192A">
              <w:rPr>
                <w:iCs/>
              </w:rPr>
              <w:t>Lupa szklana</w:t>
            </w:r>
          </w:p>
        </w:tc>
        <w:tc>
          <w:tcPr>
            <w:tcW w:w="1333" w:type="dxa"/>
          </w:tcPr>
          <w:p w:rsidR="00FB389F" w:rsidRDefault="00E0192A" w:rsidP="00316151">
            <w:r>
              <w:t>1 szt.</w:t>
            </w:r>
          </w:p>
        </w:tc>
        <w:tc>
          <w:tcPr>
            <w:tcW w:w="4105" w:type="dxa"/>
          </w:tcPr>
          <w:p w:rsidR="00FB389F" w:rsidRDefault="003E1A99" w:rsidP="00316151">
            <w:r w:rsidRPr="003E1A99">
              <w:t>Szklana lupa z rączką o powiększeniu 3x. Duża średnica soczewki: 100 mm.</w:t>
            </w:r>
          </w:p>
        </w:tc>
      </w:tr>
      <w:tr w:rsidR="00FB389F" w:rsidTr="00B34915">
        <w:tc>
          <w:tcPr>
            <w:tcW w:w="562" w:type="dxa"/>
          </w:tcPr>
          <w:p w:rsidR="00FB389F" w:rsidRDefault="00E0192A" w:rsidP="00316151">
            <w:r>
              <w:t>16.</w:t>
            </w:r>
          </w:p>
        </w:tc>
        <w:tc>
          <w:tcPr>
            <w:tcW w:w="3062" w:type="dxa"/>
          </w:tcPr>
          <w:p w:rsidR="00FB389F" w:rsidRPr="000C45FF" w:rsidRDefault="00E0192A" w:rsidP="00316151">
            <w:pPr>
              <w:rPr>
                <w:iCs/>
              </w:rPr>
            </w:pPr>
            <w:r w:rsidRPr="00E0192A">
              <w:rPr>
                <w:iCs/>
              </w:rPr>
              <w:t xml:space="preserve">Pierścień </w:t>
            </w:r>
            <w:proofErr w:type="spellStart"/>
            <w:r w:rsidRPr="00E0192A">
              <w:rPr>
                <w:iCs/>
              </w:rPr>
              <w:t>Gravesanda</w:t>
            </w:r>
            <w:proofErr w:type="spellEnd"/>
          </w:p>
        </w:tc>
        <w:tc>
          <w:tcPr>
            <w:tcW w:w="1333" w:type="dxa"/>
          </w:tcPr>
          <w:p w:rsidR="00FB389F" w:rsidRDefault="00E0192A" w:rsidP="00316151">
            <w:r>
              <w:t>1 szt.</w:t>
            </w:r>
          </w:p>
        </w:tc>
        <w:tc>
          <w:tcPr>
            <w:tcW w:w="4105" w:type="dxa"/>
          </w:tcPr>
          <w:p w:rsidR="00FB389F" w:rsidRDefault="003E1A99" w:rsidP="00316151">
            <w:r w:rsidRPr="003E1A99">
              <w:t>Pomoc dydaktyczna dzięki swojej prostocie umożliwia szybkie i efektowne wykazanie rozszerzalności cieplnej ciał stałych. Jest to metalowy pierścień i takaż kulka o średnicy nieco mniejszej od średnicy wewnętrznej pierścienia</w:t>
            </w:r>
          </w:p>
        </w:tc>
      </w:tr>
      <w:tr w:rsidR="00E0192A" w:rsidTr="00B34915">
        <w:tc>
          <w:tcPr>
            <w:tcW w:w="562" w:type="dxa"/>
          </w:tcPr>
          <w:p w:rsidR="00E0192A" w:rsidRDefault="00E0192A" w:rsidP="00E0192A">
            <w:r>
              <w:t>17.</w:t>
            </w:r>
          </w:p>
        </w:tc>
        <w:tc>
          <w:tcPr>
            <w:tcW w:w="3062" w:type="dxa"/>
          </w:tcPr>
          <w:p w:rsidR="00E0192A" w:rsidRPr="00436E7D" w:rsidRDefault="00E0192A" w:rsidP="00E0192A">
            <w:pPr>
              <w:jc w:val="both"/>
              <w:rPr>
                <w:iCs/>
              </w:rPr>
            </w:pPr>
            <w:r w:rsidRPr="00436E7D">
              <w:rPr>
                <w:iCs/>
              </w:rPr>
              <w:t>Siłomierz</w:t>
            </w:r>
          </w:p>
        </w:tc>
        <w:tc>
          <w:tcPr>
            <w:tcW w:w="1333" w:type="dxa"/>
          </w:tcPr>
          <w:p w:rsidR="00E0192A" w:rsidRDefault="00E0192A" w:rsidP="00E0192A">
            <w:r>
              <w:t>1 szt.</w:t>
            </w:r>
          </w:p>
        </w:tc>
        <w:tc>
          <w:tcPr>
            <w:tcW w:w="4105" w:type="dxa"/>
          </w:tcPr>
          <w:p w:rsidR="00E0192A" w:rsidRDefault="003E1A99" w:rsidP="00E0192A">
            <w:r w:rsidRPr="003E1A99">
              <w:t>Waga sprężynowa / siłomierz wykonana z trwałego tworzywa o podwójnych skalach (N / kg): 30 N / 3 kg.</w:t>
            </w:r>
          </w:p>
        </w:tc>
      </w:tr>
      <w:tr w:rsidR="00E0192A" w:rsidTr="00B34915">
        <w:tc>
          <w:tcPr>
            <w:tcW w:w="562" w:type="dxa"/>
          </w:tcPr>
          <w:p w:rsidR="00E0192A" w:rsidRDefault="00E0192A" w:rsidP="00E0192A">
            <w:r>
              <w:t>18.</w:t>
            </w:r>
          </w:p>
        </w:tc>
        <w:tc>
          <w:tcPr>
            <w:tcW w:w="3062" w:type="dxa"/>
          </w:tcPr>
          <w:p w:rsidR="00E0192A" w:rsidRPr="000C45FF" w:rsidRDefault="00E0192A" w:rsidP="00E0192A">
            <w:pPr>
              <w:rPr>
                <w:iCs/>
              </w:rPr>
            </w:pPr>
            <w:r w:rsidRPr="00E0192A">
              <w:rPr>
                <w:iCs/>
              </w:rPr>
              <w:t>Zestaw do doświadczeń z elektrostatyki</w:t>
            </w:r>
          </w:p>
        </w:tc>
        <w:tc>
          <w:tcPr>
            <w:tcW w:w="1333" w:type="dxa"/>
          </w:tcPr>
          <w:p w:rsidR="00E0192A" w:rsidRDefault="00E0192A" w:rsidP="00E0192A">
            <w:r>
              <w:t>1 szt.</w:t>
            </w:r>
          </w:p>
        </w:tc>
        <w:tc>
          <w:tcPr>
            <w:tcW w:w="4105" w:type="dxa"/>
          </w:tcPr>
          <w:p w:rsidR="00E0192A" w:rsidRDefault="00C159D6" w:rsidP="00E0192A">
            <w:r w:rsidRPr="00C159D6">
              <w:t xml:space="preserve">Zestaw umożliwia wykonywanie i demonstrację szeregu doświadczeń z zakresu elektrostatyki. Zawiera m.in. 2 aluminiowe pojemniki, włókno nylonowe, rdzenie, pasy polietylenowy i akrylowy, metalowy stojak do taśm izolacyjnych, materiał do zbierania ładunków statycznych, 50-mm </w:t>
            </w:r>
            <w:proofErr w:type="spellStart"/>
            <w:r w:rsidRPr="00C159D6">
              <w:t>elektroforus</w:t>
            </w:r>
            <w:proofErr w:type="spellEnd"/>
            <w:r w:rsidRPr="00C159D6">
              <w:t xml:space="preserve"> (przykład najprostszej maszyny elektrostatycznej) oraz wzorcową podkładkę i 2 płytki izolacyjne z polietylenu. Wchodzący w skład zestawu odporny, metalowy model elektroskopu ma wyjmowaną przednią szklaną szybę (zwiększa to zakres wykonywanych doświadczeń).</w:t>
            </w:r>
          </w:p>
        </w:tc>
      </w:tr>
      <w:tr w:rsidR="00E0192A" w:rsidTr="00B34915">
        <w:tc>
          <w:tcPr>
            <w:tcW w:w="562" w:type="dxa"/>
          </w:tcPr>
          <w:p w:rsidR="00E0192A" w:rsidRDefault="00E0192A" w:rsidP="00E0192A">
            <w:r>
              <w:t>19.</w:t>
            </w:r>
          </w:p>
        </w:tc>
        <w:tc>
          <w:tcPr>
            <w:tcW w:w="3062" w:type="dxa"/>
          </w:tcPr>
          <w:p w:rsidR="00E0192A" w:rsidRPr="000C45FF" w:rsidRDefault="00E0192A" w:rsidP="00E0192A">
            <w:pPr>
              <w:rPr>
                <w:iCs/>
              </w:rPr>
            </w:pPr>
            <w:r w:rsidRPr="00E0192A">
              <w:rPr>
                <w:iCs/>
              </w:rPr>
              <w:t>Ława optyczna z wyposażeniem</w:t>
            </w:r>
          </w:p>
        </w:tc>
        <w:tc>
          <w:tcPr>
            <w:tcW w:w="1333" w:type="dxa"/>
          </w:tcPr>
          <w:p w:rsidR="00E0192A" w:rsidRDefault="00E0192A" w:rsidP="00E0192A">
            <w:r>
              <w:t>1 szt.</w:t>
            </w:r>
          </w:p>
        </w:tc>
        <w:tc>
          <w:tcPr>
            <w:tcW w:w="4105" w:type="dxa"/>
          </w:tcPr>
          <w:p w:rsidR="001D5F5E" w:rsidRPr="001D5F5E" w:rsidRDefault="001D5F5E" w:rsidP="001D5F5E">
            <w:r>
              <w:t>Ława wykonana ma być</w:t>
            </w:r>
            <w:r w:rsidRPr="001D5F5E">
              <w:t xml:space="preserve"> na bazie dwóch równoległych prętów zamocowanych w trwałych podstawach metalowych. Na prętach osadzone są 4 przesuwne uchwyty do elementów optycznych, z możliwością ustawienia ich w dowolnej pozycji na równi i blokady położenia. Na jednym z boków profilu, na całej jego długości, zamontowana jest skala z podziałką w cm.</w:t>
            </w:r>
          </w:p>
          <w:p w:rsidR="001D5F5E" w:rsidRPr="001D5F5E" w:rsidRDefault="001D5F5E" w:rsidP="001D5F5E">
            <w:r w:rsidRPr="001D5F5E">
              <w:t xml:space="preserve">W jej skład wchodzą następujące elementy: </w:t>
            </w:r>
            <w:r w:rsidRPr="001D5F5E">
              <w:br/>
              <w:t xml:space="preserve">- ława robocza z podziałką, L- 100 cm - 1 szt. </w:t>
            </w:r>
            <w:r w:rsidRPr="001D5F5E">
              <w:br/>
              <w:t xml:space="preserve">- lampa optyczna 6V/8W zaopatrzona w soczewkę obustronnie wypukłą Ø36, f=50 – 1 szt. </w:t>
            </w:r>
            <w:r w:rsidRPr="001D5F5E">
              <w:br/>
              <w:t xml:space="preserve">- uchwyt soczewki – 2 szt. </w:t>
            </w:r>
            <w:r w:rsidRPr="001D5F5E">
              <w:br/>
              <w:t xml:space="preserve">- soczewka obustronnie wypukła (Ø40, f=100+/-2 mm) </w:t>
            </w:r>
            <w:r w:rsidRPr="001D5F5E">
              <w:br/>
            </w:r>
            <w:r w:rsidRPr="001D5F5E">
              <w:lastRenderedPageBreak/>
              <w:t xml:space="preserve">- soczewka obustronnie wypukła (Ø30, f=50+/-2 mm) </w:t>
            </w:r>
            <w:r w:rsidRPr="001D5F5E">
              <w:br/>
              <w:t xml:space="preserve">- soczewka obustronnie wklęsła (Ø30, f=-75+/-4 mm) </w:t>
            </w:r>
            <w:r w:rsidRPr="001D5F5E">
              <w:br/>
              <w:t xml:space="preserve">- soczewka płasko-wypukła (Ø50, f=300+/-12 mm) </w:t>
            </w:r>
            <w:r w:rsidRPr="001D5F5E">
              <w:br/>
              <w:t xml:space="preserve">- uchwyt ekranu - 1 szt. </w:t>
            </w:r>
            <w:r w:rsidRPr="001D5F5E">
              <w:br/>
              <w:t xml:space="preserve">- ekran biały – 1 szt. </w:t>
            </w:r>
            <w:r w:rsidRPr="001D5F5E">
              <w:br/>
              <w:t xml:space="preserve">- ekran szklany matowy – 1 szt. </w:t>
            </w:r>
            <w:r w:rsidRPr="001D5F5E">
              <w:br/>
              <w:t>- przesłona „I” – 1 szt.</w:t>
            </w:r>
          </w:p>
          <w:p w:rsidR="001D5F5E" w:rsidRPr="001D5F5E" w:rsidRDefault="001D5F5E" w:rsidP="001D5F5E">
            <w:r w:rsidRPr="001D5F5E">
              <w:t>Długość robocza: 100 cm</w:t>
            </w:r>
          </w:p>
          <w:p w:rsidR="00E0192A" w:rsidRDefault="00E0192A" w:rsidP="00E0192A"/>
        </w:tc>
      </w:tr>
      <w:tr w:rsidR="00E0192A" w:rsidTr="00B34915">
        <w:tc>
          <w:tcPr>
            <w:tcW w:w="562" w:type="dxa"/>
          </w:tcPr>
          <w:p w:rsidR="00E0192A" w:rsidRDefault="00E0192A" w:rsidP="00E0192A">
            <w:r>
              <w:lastRenderedPageBreak/>
              <w:t>20.</w:t>
            </w:r>
          </w:p>
        </w:tc>
        <w:tc>
          <w:tcPr>
            <w:tcW w:w="3062" w:type="dxa"/>
          </w:tcPr>
          <w:p w:rsidR="00E0192A" w:rsidRPr="000C45FF" w:rsidRDefault="00E0192A" w:rsidP="00E0192A">
            <w:pPr>
              <w:rPr>
                <w:iCs/>
              </w:rPr>
            </w:pPr>
            <w:r w:rsidRPr="00E0192A">
              <w:rPr>
                <w:iCs/>
              </w:rPr>
              <w:t>Kamerton z młoteczkiem</w:t>
            </w:r>
          </w:p>
        </w:tc>
        <w:tc>
          <w:tcPr>
            <w:tcW w:w="1333" w:type="dxa"/>
          </w:tcPr>
          <w:p w:rsidR="00E0192A" w:rsidRDefault="00EC5D03" w:rsidP="00E0192A">
            <w:r>
              <w:t xml:space="preserve">1 </w:t>
            </w:r>
            <w:proofErr w:type="spellStart"/>
            <w:r>
              <w:t>kpl</w:t>
            </w:r>
            <w:proofErr w:type="spellEnd"/>
            <w:r w:rsidR="00E0192A">
              <w:t>.</w:t>
            </w:r>
          </w:p>
        </w:tc>
        <w:tc>
          <w:tcPr>
            <w:tcW w:w="4105" w:type="dxa"/>
          </w:tcPr>
          <w:p w:rsidR="00E0192A" w:rsidRDefault="007F7991" w:rsidP="00E0192A">
            <w:r>
              <w:t xml:space="preserve">Komplet dwóch kamertonów 440 </w:t>
            </w:r>
            <w:proofErr w:type="spellStart"/>
            <w:r>
              <w:t>Hz</w:t>
            </w:r>
            <w:proofErr w:type="spellEnd"/>
            <w:r>
              <w:t>, widełki zdejmowane oraz l</w:t>
            </w:r>
            <w:r w:rsidR="00BF2250" w:rsidRPr="00BF2250">
              <w:t>ekki, poręczny młoteczek do doświadczeń z kamertonami. Konstrukcja metalowa, niklowa</w:t>
            </w:r>
            <w:r w:rsidR="00BF2250">
              <w:t xml:space="preserve">na zakończona gumową „oponką”. </w:t>
            </w:r>
            <w:r w:rsidR="00BF2250" w:rsidRPr="00BF2250">
              <w:br/>
              <w:t>Uchwyt drewniany.</w:t>
            </w:r>
          </w:p>
        </w:tc>
      </w:tr>
      <w:tr w:rsidR="00E0192A" w:rsidTr="00B34915">
        <w:tc>
          <w:tcPr>
            <w:tcW w:w="562" w:type="dxa"/>
          </w:tcPr>
          <w:p w:rsidR="00E0192A" w:rsidRDefault="00E0192A" w:rsidP="00E0192A">
            <w:r>
              <w:t>21.</w:t>
            </w:r>
          </w:p>
        </w:tc>
        <w:tc>
          <w:tcPr>
            <w:tcW w:w="3062" w:type="dxa"/>
          </w:tcPr>
          <w:p w:rsidR="00E0192A" w:rsidRPr="00436E7D" w:rsidRDefault="00E0192A" w:rsidP="00E0192A">
            <w:pPr>
              <w:jc w:val="both"/>
              <w:rPr>
                <w:iCs/>
              </w:rPr>
            </w:pPr>
            <w:r w:rsidRPr="00436E7D">
              <w:rPr>
                <w:iCs/>
              </w:rPr>
              <w:t>Zestaw do demonstracji indukcji magnetycznej</w:t>
            </w:r>
          </w:p>
        </w:tc>
        <w:tc>
          <w:tcPr>
            <w:tcW w:w="1333" w:type="dxa"/>
          </w:tcPr>
          <w:p w:rsidR="00E0192A" w:rsidRDefault="0025736C" w:rsidP="00E0192A">
            <w:r>
              <w:t xml:space="preserve">1 </w:t>
            </w:r>
            <w:proofErr w:type="spellStart"/>
            <w:r>
              <w:t>kpl</w:t>
            </w:r>
            <w:proofErr w:type="spellEnd"/>
            <w:r w:rsidR="00E0192A">
              <w:t>.</w:t>
            </w:r>
          </w:p>
        </w:tc>
        <w:tc>
          <w:tcPr>
            <w:tcW w:w="4105" w:type="dxa"/>
          </w:tcPr>
          <w:p w:rsidR="00E0192A" w:rsidRDefault="00BF2250" w:rsidP="00E0192A">
            <w:r>
              <w:t>Zestaw składać się ma z dwóch równi pochyłych (aluminiowej i plastikowej), trzech magnesów oraz trzech walców mosiężnych</w:t>
            </w:r>
          </w:p>
        </w:tc>
      </w:tr>
      <w:tr w:rsidR="00E0192A" w:rsidTr="00B34915">
        <w:tc>
          <w:tcPr>
            <w:tcW w:w="562" w:type="dxa"/>
          </w:tcPr>
          <w:p w:rsidR="00E0192A" w:rsidRDefault="00E0192A" w:rsidP="00E0192A">
            <w:r>
              <w:t>22.</w:t>
            </w:r>
          </w:p>
        </w:tc>
        <w:tc>
          <w:tcPr>
            <w:tcW w:w="3062" w:type="dxa"/>
          </w:tcPr>
          <w:p w:rsidR="00E0192A" w:rsidRPr="00436E7D" w:rsidRDefault="00E0192A" w:rsidP="00E0192A">
            <w:pPr>
              <w:jc w:val="both"/>
              <w:rPr>
                <w:iCs/>
              </w:rPr>
            </w:pPr>
            <w:r w:rsidRPr="00E0192A">
              <w:rPr>
                <w:iCs/>
              </w:rPr>
              <w:t>Zestaw do badania ruchu jednostajnego</w:t>
            </w:r>
          </w:p>
        </w:tc>
        <w:tc>
          <w:tcPr>
            <w:tcW w:w="1333" w:type="dxa"/>
          </w:tcPr>
          <w:p w:rsidR="00E0192A" w:rsidRDefault="00E0192A" w:rsidP="00E0192A">
            <w:r>
              <w:t>1 szt.</w:t>
            </w:r>
          </w:p>
        </w:tc>
        <w:tc>
          <w:tcPr>
            <w:tcW w:w="4105" w:type="dxa"/>
          </w:tcPr>
          <w:p w:rsidR="00BF2250" w:rsidRPr="00BF2250" w:rsidRDefault="00BF2250" w:rsidP="00BF2250">
            <w:r w:rsidRPr="00BF2250">
              <w:t>W skład zestawu wchodzą:</w:t>
            </w:r>
          </w:p>
          <w:p w:rsidR="00BF2250" w:rsidRPr="00BF2250" w:rsidRDefault="00BF2250" w:rsidP="00BF2250">
            <w:pPr>
              <w:numPr>
                <w:ilvl w:val="0"/>
                <w:numId w:val="5"/>
              </w:numPr>
            </w:pPr>
            <w:r w:rsidRPr="00BF2250">
              <w:t>równia wykonana z kształtownika metalowego z czytelna skalą 0-70cm</w:t>
            </w:r>
          </w:p>
          <w:p w:rsidR="00BF2250" w:rsidRPr="00BF2250" w:rsidRDefault="00BF2250" w:rsidP="00BF2250">
            <w:pPr>
              <w:numPr>
                <w:ilvl w:val="0"/>
                <w:numId w:val="5"/>
              </w:numPr>
            </w:pPr>
            <w:r w:rsidRPr="00BF2250">
              <w:t>rurka przezroczysta z zatyczkami do doświadczeń z pęcherzykiem powietrza</w:t>
            </w:r>
          </w:p>
          <w:p w:rsidR="00BF2250" w:rsidRPr="00BF2250" w:rsidRDefault="00BF2250" w:rsidP="00BF2250">
            <w:pPr>
              <w:numPr>
                <w:ilvl w:val="0"/>
                <w:numId w:val="5"/>
              </w:numPr>
            </w:pPr>
            <w:r w:rsidRPr="00BF2250">
              <w:t>flamaster</w:t>
            </w:r>
          </w:p>
          <w:p w:rsidR="00BF2250" w:rsidRPr="00BF2250" w:rsidRDefault="00BF2250" w:rsidP="00BF2250">
            <w:pPr>
              <w:numPr>
                <w:ilvl w:val="0"/>
                <w:numId w:val="5"/>
              </w:numPr>
            </w:pPr>
            <w:r w:rsidRPr="00BF2250">
              <w:t>zestaw kulek metalowych o średnicy 25mm</w:t>
            </w:r>
          </w:p>
          <w:p w:rsidR="00BF2250" w:rsidRPr="00BF2250" w:rsidRDefault="00BF2250" w:rsidP="00BF2250">
            <w:pPr>
              <w:numPr>
                <w:ilvl w:val="0"/>
                <w:numId w:val="5"/>
              </w:numPr>
            </w:pPr>
            <w:r w:rsidRPr="00BF2250">
              <w:t>instrukcja</w:t>
            </w:r>
          </w:p>
          <w:p w:rsidR="00E0192A" w:rsidRDefault="00E0192A" w:rsidP="00E0192A"/>
        </w:tc>
      </w:tr>
      <w:tr w:rsidR="00E0192A" w:rsidTr="00B34915">
        <w:tc>
          <w:tcPr>
            <w:tcW w:w="562" w:type="dxa"/>
          </w:tcPr>
          <w:p w:rsidR="00E0192A" w:rsidRDefault="00E0192A" w:rsidP="00E0192A">
            <w:r>
              <w:t>23.</w:t>
            </w:r>
          </w:p>
        </w:tc>
        <w:tc>
          <w:tcPr>
            <w:tcW w:w="3062" w:type="dxa"/>
          </w:tcPr>
          <w:p w:rsidR="00E0192A" w:rsidRPr="00436E7D" w:rsidRDefault="00E0192A" w:rsidP="00E0192A">
            <w:pPr>
              <w:jc w:val="both"/>
              <w:rPr>
                <w:iCs/>
              </w:rPr>
            </w:pPr>
            <w:r w:rsidRPr="00E0192A">
              <w:rPr>
                <w:iCs/>
              </w:rPr>
              <w:t>Komplet do badania II zasady dynamiki</w:t>
            </w:r>
          </w:p>
        </w:tc>
        <w:tc>
          <w:tcPr>
            <w:tcW w:w="1333" w:type="dxa"/>
          </w:tcPr>
          <w:p w:rsidR="00E0192A" w:rsidRDefault="005A415B" w:rsidP="00E0192A">
            <w:r>
              <w:t xml:space="preserve">1 </w:t>
            </w:r>
            <w:proofErr w:type="spellStart"/>
            <w:r>
              <w:t>kpl</w:t>
            </w:r>
            <w:proofErr w:type="spellEnd"/>
            <w:r w:rsidR="00E0192A">
              <w:t>.</w:t>
            </w:r>
          </w:p>
        </w:tc>
        <w:tc>
          <w:tcPr>
            <w:tcW w:w="4105" w:type="dxa"/>
          </w:tcPr>
          <w:p w:rsidR="00E0192A" w:rsidRDefault="001B408F" w:rsidP="00E0192A">
            <w:r>
              <w:t>W skład kompletu ma wchodzić:</w:t>
            </w:r>
          </w:p>
          <w:p w:rsidR="001B408F" w:rsidRDefault="001B408F" w:rsidP="001B408F">
            <w:pPr>
              <w:pStyle w:val="Akapitzlist"/>
              <w:numPr>
                <w:ilvl w:val="0"/>
                <w:numId w:val="4"/>
              </w:numPr>
            </w:pPr>
            <w:r>
              <w:t>Niskooporowy wózek do doświadczeń z mechaniki</w:t>
            </w:r>
          </w:p>
          <w:p w:rsidR="001B408F" w:rsidRDefault="001B408F" w:rsidP="001B408F">
            <w:pPr>
              <w:pStyle w:val="Akapitzlist"/>
              <w:numPr>
                <w:ilvl w:val="0"/>
                <w:numId w:val="4"/>
              </w:numPr>
            </w:pPr>
            <w:r>
              <w:t>Zestaw bloczków ze statywami</w:t>
            </w:r>
          </w:p>
          <w:p w:rsidR="001B408F" w:rsidRDefault="001B408F" w:rsidP="001B408F">
            <w:pPr>
              <w:pStyle w:val="Akapitzlist"/>
              <w:numPr>
                <w:ilvl w:val="0"/>
                <w:numId w:val="4"/>
              </w:numPr>
            </w:pPr>
            <w:r>
              <w:t>Zestaw obciążników szczelinowych 10x150 g</w:t>
            </w:r>
          </w:p>
          <w:p w:rsidR="001B408F" w:rsidRDefault="001B408F" w:rsidP="001B408F">
            <w:pPr>
              <w:pStyle w:val="Akapitzlist"/>
              <w:numPr>
                <w:ilvl w:val="0"/>
                <w:numId w:val="4"/>
              </w:numPr>
            </w:pPr>
            <w:r>
              <w:t>Stoper elektroniczny</w:t>
            </w:r>
          </w:p>
        </w:tc>
      </w:tr>
      <w:tr w:rsidR="00E0192A" w:rsidTr="00B34915">
        <w:tc>
          <w:tcPr>
            <w:tcW w:w="562" w:type="dxa"/>
          </w:tcPr>
          <w:p w:rsidR="00E0192A" w:rsidRDefault="00E0192A" w:rsidP="00E0192A">
            <w:r>
              <w:t>24.</w:t>
            </w:r>
          </w:p>
        </w:tc>
        <w:tc>
          <w:tcPr>
            <w:tcW w:w="3062" w:type="dxa"/>
          </w:tcPr>
          <w:p w:rsidR="00E0192A" w:rsidRPr="000C45FF" w:rsidRDefault="00E0192A" w:rsidP="00E0192A">
            <w:pPr>
              <w:rPr>
                <w:iCs/>
              </w:rPr>
            </w:pPr>
            <w:r w:rsidRPr="00E0192A">
              <w:rPr>
                <w:iCs/>
              </w:rPr>
              <w:t>Zwojnica i magnes</w:t>
            </w:r>
          </w:p>
        </w:tc>
        <w:tc>
          <w:tcPr>
            <w:tcW w:w="1333" w:type="dxa"/>
          </w:tcPr>
          <w:p w:rsidR="00E0192A" w:rsidRDefault="00E0192A" w:rsidP="00E0192A">
            <w:r>
              <w:t>1 szt.</w:t>
            </w:r>
          </w:p>
        </w:tc>
        <w:tc>
          <w:tcPr>
            <w:tcW w:w="4105" w:type="dxa"/>
          </w:tcPr>
          <w:p w:rsidR="00E0192A" w:rsidRDefault="006D31C4" w:rsidP="00E0192A">
            <w:r>
              <w:t>Zestaw ma posiadać zwojnice na podstawce, magnez oraz uchwyt do magnesu. Wnętrze zwojnicy musi posiadać średnicę 15mm o długości 30 mm</w:t>
            </w:r>
          </w:p>
        </w:tc>
      </w:tr>
      <w:tr w:rsidR="00E0192A" w:rsidTr="00B34915">
        <w:tc>
          <w:tcPr>
            <w:tcW w:w="562" w:type="dxa"/>
          </w:tcPr>
          <w:p w:rsidR="00E0192A" w:rsidRDefault="00E0192A" w:rsidP="00E0192A">
            <w:r>
              <w:t>25.</w:t>
            </w:r>
          </w:p>
        </w:tc>
        <w:tc>
          <w:tcPr>
            <w:tcW w:w="3062" w:type="dxa"/>
          </w:tcPr>
          <w:p w:rsidR="00E0192A" w:rsidRPr="000C45FF" w:rsidRDefault="00E0192A" w:rsidP="00E0192A">
            <w:pPr>
              <w:rPr>
                <w:iCs/>
              </w:rPr>
            </w:pPr>
            <w:r w:rsidRPr="00E0192A">
              <w:rPr>
                <w:iCs/>
              </w:rPr>
              <w:t>Statyw laboratoryjny z wyposażeniem</w:t>
            </w:r>
          </w:p>
        </w:tc>
        <w:tc>
          <w:tcPr>
            <w:tcW w:w="1333" w:type="dxa"/>
          </w:tcPr>
          <w:p w:rsidR="00E0192A" w:rsidRDefault="00E0192A" w:rsidP="00E0192A">
            <w:r>
              <w:t>1 szt.</w:t>
            </w:r>
          </w:p>
        </w:tc>
        <w:tc>
          <w:tcPr>
            <w:tcW w:w="4105" w:type="dxa"/>
          </w:tcPr>
          <w:p w:rsidR="00E0192A" w:rsidRDefault="00C9400E" w:rsidP="00E0192A">
            <w:r w:rsidRPr="00C9400E">
              <w:t>podstawa statywu z prętem, łącznik elementów statywu (do prętów o średnicy do 16 mm), łapa uniwersalna bez łącznika oraz dwa pierścienie z łącznikami (odstęp od pręta statywu: ok. 10 cm) o różnych średnicach (5 i 10 cm).</w:t>
            </w:r>
          </w:p>
        </w:tc>
      </w:tr>
      <w:tr w:rsidR="00E0192A" w:rsidTr="00B34915">
        <w:tc>
          <w:tcPr>
            <w:tcW w:w="562" w:type="dxa"/>
          </w:tcPr>
          <w:p w:rsidR="00E0192A" w:rsidRDefault="00E0192A" w:rsidP="00E0192A">
            <w:r>
              <w:t>26.</w:t>
            </w:r>
          </w:p>
        </w:tc>
        <w:tc>
          <w:tcPr>
            <w:tcW w:w="3062" w:type="dxa"/>
          </w:tcPr>
          <w:p w:rsidR="00E0192A" w:rsidRPr="000C45FF" w:rsidRDefault="00E0192A" w:rsidP="00E0192A">
            <w:pPr>
              <w:rPr>
                <w:iCs/>
              </w:rPr>
            </w:pPr>
            <w:r w:rsidRPr="00E0192A">
              <w:rPr>
                <w:iCs/>
              </w:rPr>
              <w:t>Niskooporowy wózek do mechaniki</w:t>
            </w:r>
          </w:p>
        </w:tc>
        <w:tc>
          <w:tcPr>
            <w:tcW w:w="1333" w:type="dxa"/>
          </w:tcPr>
          <w:p w:rsidR="00E0192A" w:rsidRDefault="00E0192A" w:rsidP="00E0192A">
            <w:r>
              <w:t>1 szt.</w:t>
            </w:r>
          </w:p>
        </w:tc>
        <w:tc>
          <w:tcPr>
            <w:tcW w:w="4105" w:type="dxa"/>
          </w:tcPr>
          <w:p w:rsidR="00E0192A" w:rsidRDefault="00F871FC" w:rsidP="00E0192A">
            <w:r w:rsidRPr="00F871FC">
              <w:t>Wózek pozwala demonstrować ruch jednostajny lub jednostajnie przyspieszony na ucznio</w:t>
            </w:r>
            <w:r>
              <w:t>wskiej ławce. Doskonale sprawdza</w:t>
            </w:r>
            <w:r w:rsidRPr="00F871FC">
              <w:t xml:space="preserve"> się także na równi pochyłej lub z dodatkowymi akcesoriami dostępnymi w pracowni fizycznej (ciężarki, bloczki, płytki o różnej powierzchni). Wózek wykonany z mocnego tworzywa, zaopatrzony w cztery pary kółek na metalowych osiach. Ergonomicznie przygotowany do dodatkowych obciążeń (wgłębienie do umieszczenia odważników) lub zawieszania (otwór w karoserii) - wym. 13,5 x 5 x 4 cm</w:t>
            </w:r>
          </w:p>
        </w:tc>
      </w:tr>
      <w:tr w:rsidR="00E0192A" w:rsidTr="00B34915">
        <w:tc>
          <w:tcPr>
            <w:tcW w:w="562" w:type="dxa"/>
          </w:tcPr>
          <w:p w:rsidR="00E0192A" w:rsidRDefault="00E0192A" w:rsidP="00E0192A">
            <w:r>
              <w:t>27.</w:t>
            </w:r>
          </w:p>
        </w:tc>
        <w:tc>
          <w:tcPr>
            <w:tcW w:w="3062" w:type="dxa"/>
          </w:tcPr>
          <w:p w:rsidR="00E0192A" w:rsidRPr="000C45FF" w:rsidRDefault="00E0192A" w:rsidP="00E0192A">
            <w:pPr>
              <w:rPr>
                <w:iCs/>
              </w:rPr>
            </w:pPr>
            <w:r w:rsidRPr="00E0192A">
              <w:rPr>
                <w:iCs/>
              </w:rPr>
              <w:t>Obciążniki – ciężarki z haczykami</w:t>
            </w:r>
          </w:p>
        </w:tc>
        <w:tc>
          <w:tcPr>
            <w:tcW w:w="1333" w:type="dxa"/>
          </w:tcPr>
          <w:p w:rsidR="00E0192A" w:rsidRDefault="00E0192A" w:rsidP="00E0192A">
            <w:r>
              <w:t>1 szt.</w:t>
            </w:r>
          </w:p>
        </w:tc>
        <w:tc>
          <w:tcPr>
            <w:tcW w:w="4105" w:type="dxa"/>
          </w:tcPr>
          <w:p w:rsidR="00E0192A" w:rsidRDefault="00AC6515" w:rsidP="00E0192A">
            <w:r w:rsidRPr="00AC6515">
              <w:t>Zestaw obciążników zapakowanych w pudełko. 10 szt. x 50 g</w:t>
            </w:r>
          </w:p>
        </w:tc>
      </w:tr>
      <w:tr w:rsidR="00E0192A" w:rsidTr="00B34915">
        <w:tc>
          <w:tcPr>
            <w:tcW w:w="562" w:type="dxa"/>
          </w:tcPr>
          <w:p w:rsidR="00E0192A" w:rsidRDefault="00E0192A" w:rsidP="00E0192A">
            <w:r>
              <w:lastRenderedPageBreak/>
              <w:t>28.</w:t>
            </w:r>
          </w:p>
        </w:tc>
        <w:tc>
          <w:tcPr>
            <w:tcW w:w="3062" w:type="dxa"/>
          </w:tcPr>
          <w:p w:rsidR="00E0192A" w:rsidRPr="000C45FF" w:rsidRDefault="00E0192A" w:rsidP="00E0192A">
            <w:pPr>
              <w:rPr>
                <w:iCs/>
              </w:rPr>
            </w:pPr>
            <w:r w:rsidRPr="00E0192A">
              <w:rPr>
                <w:iCs/>
              </w:rPr>
              <w:t>Magnesy sztabkowe</w:t>
            </w:r>
          </w:p>
        </w:tc>
        <w:tc>
          <w:tcPr>
            <w:tcW w:w="1333" w:type="dxa"/>
          </w:tcPr>
          <w:p w:rsidR="00E0192A" w:rsidRDefault="00E0192A" w:rsidP="00E0192A">
            <w:r>
              <w:t>1 szt.</w:t>
            </w:r>
          </w:p>
        </w:tc>
        <w:tc>
          <w:tcPr>
            <w:tcW w:w="4105" w:type="dxa"/>
          </w:tcPr>
          <w:p w:rsidR="00E0192A" w:rsidRDefault="00AC6515" w:rsidP="00E0192A">
            <w:r w:rsidRPr="00AC6515">
              <w:t>Para magnesów sztabkowych o długości 8 cm każdy, m.in. do demonstracji odpychania i przyciągania (biegunowości) oraz doświadczeń z opiłkami (linie pola magnetycznego). Charakterystyczną cechą jest warstwa kolorowego plastiku (rodzaj plastikowej obudowy) na magnesach zapobiegająca zbyt szybkiej utracie cech magnetycznych (rozmagnesowaniu się).</w:t>
            </w:r>
          </w:p>
        </w:tc>
      </w:tr>
      <w:tr w:rsidR="00E0192A" w:rsidTr="006D60A9">
        <w:tc>
          <w:tcPr>
            <w:tcW w:w="9062" w:type="dxa"/>
            <w:gridSpan w:val="4"/>
          </w:tcPr>
          <w:p w:rsidR="00E0192A" w:rsidRPr="00CA413A" w:rsidRDefault="00E0192A" w:rsidP="00E0192A">
            <w:pPr>
              <w:rPr>
                <w:b/>
              </w:rPr>
            </w:pPr>
            <w:r w:rsidRPr="00CA413A">
              <w:rPr>
                <w:b/>
              </w:rPr>
              <w:t>CHEMIA</w:t>
            </w:r>
          </w:p>
        </w:tc>
      </w:tr>
      <w:tr w:rsidR="00E0192A" w:rsidTr="00B34915">
        <w:tc>
          <w:tcPr>
            <w:tcW w:w="562" w:type="dxa"/>
          </w:tcPr>
          <w:p w:rsidR="00E0192A" w:rsidRDefault="00E0192A" w:rsidP="00E0192A">
            <w:r>
              <w:t>1.</w:t>
            </w:r>
          </w:p>
        </w:tc>
        <w:tc>
          <w:tcPr>
            <w:tcW w:w="3062" w:type="dxa"/>
          </w:tcPr>
          <w:p w:rsidR="00E0192A" w:rsidRPr="000C45FF" w:rsidRDefault="00E0192A" w:rsidP="00E0192A">
            <w:pPr>
              <w:rPr>
                <w:iCs/>
              </w:rPr>
            </w:pPr>
            <w:r w:rsidRPr="00E0192A">
              <w:rPr>
                <w:iCs/>
              </w:rPr>
              <w:t>Szkło laboratoryjne - zestaw</w:t>
            </w:r>
          </w:p>
        </w:tc>
        <w:tc>
          <w:tcPr>
            <w:tcW w:w="1333" w:type="dxa"/>
          </w:tcPr>
          <w:p w:rsidR="00E0192A" w:rsidRDefault="003E28F7" w:rsidP="00E0192A">
            <w:r>
              <w:t xml:space="preserve">1 </w:t>
            </w:r>
            <w:proofErr w:type="spellStart"/>
            <w:r>
              <w:t>kpl</w:t>
            </w:r>
            <w:proofErr w:type="spellEnd"/>
            <w:r w:rsidR="00385610">
              <w:t>.</w:t>
            </w:r>
          </w:p>
        </w:tc>
        <w:tc>
          <w:tcPr>
            <w:tcW w:w="4105" w:type="dxa"/>
          </w:tcPr>
          <w:p w:rsidR="00674D55" w:rsidRPr="00674D55" w:rsidRDefault="00674D55" w:rsidP="00674D55">
            <w:r w:rsidRPr="00674D55">
              <w:rPr>
                <w:b/>
                <w:bCs/>
              </w:rPr>
              <w:t>Zest</w:t>
            </w:r>
            <w:r>
              <w:rPr>
                <w:b/>
                <w:bCs/>
              </w:rPr>
              <w:t xml:space="preserve">aw składa się z </w:t>
            </w:r>
            <w:r w:rsidRPr="00674D55">
              <w:rPr>
                <w:b/>
                <w:bCs/>
              </w:rPr>
              <w:t>:</w:t>
            </w:r>
            <w:r w:rsidRPr="00674D55">
              <w:br/>
              <w:t>Kolba miarowa z korkiem poj. 100 ml 2 szt.</w:t>
            </w:r>
            <w:r w:rsidRPr="00674D55">
              <w:br/>
              <w:t>Kolba miarowa z korkiem poj. 200 ml 4 szt.</w:t>
            </w:r>
            <w:r w:rsidRPr="00674D55">
              <w:br/>
              <w:t>Kolba miarowa  poj. 55 - 64 ml 1 szt.</w:t>
            </w:r>
            <w:r w:rsidRPr="00674D55">
              <w:br/>
              <w:t>Kolba miarowa  poj. 200 / 220 ml 1 szt.</w:t>
            </w:r>
            <w:r w:rsidRPr="00674D55">
              <w:br/>
              <w:t>Pipeta jedno - miarowa poj. 5 ml 1 szt.</w:t>
            </w:r>
            <w:r w:rsidRPr="00674D55">
              <w:br/>
              <w:t xml:space="preserve">Pipeta </w:t>
            </w:r>
            <w:proofErr w:type="spellStart"/>
            <w:r w:rsidRPr="00674D55">
              <w:t>wielo</w:t>
            </w:r>
            <w:proofErr w:type="spellEnd"/>
            <w:r w:rsidRPr="00674D55">
              <w:t xml:space="preserve"> – miarowa poj. 5 lub 10 ml 1 szt.</w:t>
            </w:r>
            <w:r w:rsidRPr="00674D55">
              <w:br/>
              <w:t>Pipetka - kroplomierz 3 szt.</w:t>
            </w:r>
            <w:r w:rsidRPr="00674D55">
              <w:br/>
              <w:t>Cylinder miarowy z wylewem poj. 100 ml 1 szt.</w:t>
            </w:r>
            <w:r w:rsidRPr="00674D55">
              <w:br/>
              <w:t>Cylinder miarowy z wylewem poj. 50 ml 1 szt.</w:t>
            </w:r>
            <w:r w:rsidRPr="00674D55">
              <w:br/>
              <w:t xml:space="preserve">Kolba </w:t>
            </w:r>
            <w:proofErr w:type="spellStart"/>
            <w:r w:rsidRPr="00674D55">
              <w:t>Erlenmeyera</w:t>
            </w:r>
            <w:proofErr w:type="spellEnd"/>
            <w:r w:rsidRPr="00674D55">
              <w:t xml:space="preserve"> z korkiem poj. 25 ml 2 szt.</w:t>
            </w:r>
            <w:r w:rsidRPr="00674D55">
              <w:br/>
              <w:t xml:space="preserve">Kolba </w:t>
            </w:r>
            <w:proofErr w:type="spellStart"/>
            <w:r w:rsidRPr="00674D55">
              <w:t>Erlenmeyera</w:t>
            </w:r>
            <w:proofErr w:type="spellEnd"/>
            <w:r w:rsidRPr="00674D55">
              <w:t xml:space="preserve"> poj. 50 ml 3 szt.</w:t>
            </w:r>
            <w:r w:rsidRPr="00674D55">
              <w:br/>
              <w:t xml:space="preserve">Kolba </w:t>
            </w:r>
            <w:proofErr w:type="spellStart"/>
            <w:r w:rsidRPr="00674D55">
              <w:t>Erlenmeyera</w:t>
            </w:r>
            <w:proofErr w:type="spellEnd"/>
            <w:r w:rsidRPr="00674D55">
              <w:t xml:space="preserve"> poj. 100 ml 2 szt.</w:t>
            </w:r>
            <w:r w:rsidRPr="00674D55">
              <w:br/>
              <w:t>Kolba okrągło denna lub płaskodenna poj. 50 ml 1 szt.</w:t>
            </w:r>
            <w:r w:rsidRPr="00674D55">
              <w:br/>
              <w:t>Probówka Ø 12 / 125 mm 15 szt.</w:t>
            </w:r>
            <w:r w:rsidRPr="00674D55">
              <w:br/>
              <w:t>Probówka Ø 16 / 150 mm 10 szt.</w:t>
            </w:r>
            <w:r w:rsidRPr="00674D55">
              <w:br/>
              <w:t>Probówka borowo – krzemowa Ø 13 / 125 mm 5 szt.</w:t>
            </w:r>
            <w:r w:rsidRPr="00674D55">
              <w:br/>
              <w:t>Probówka borowo – krzemowa Ø 16 / 150 mm 10 szt.</w:t>
            </w:r>
            <w:r w:rsidRPr="00674D55">
              <w:br/>
              <w:t>Probówka borowo – krzemowa  ~ 25 ml 3 szt.</w:t>
            </w:r>
            <w:r w:rsidRPr="00674D55">
              <w:br/>
              <w:t>Zlewka szklana poj. 20 - 25 ml 4 szt.</w:t>
            </w:r>
            <w:r w:rsidRPr="00674D55">
              <w:br/>
              <w:t>Zlewka szklana poj. 100 ml 1 szt.</w:t>
            </w:r>
            <w:r w:rsidRPr="00674D55">
              <w:br/>
              <w:t>Zlewka PP poj. 40 ml 2 szt.</w:t>
            </w:r>
            <w:r w:rsidRPr="00674D55">
              <w:br/>
              <w:t>Zlewka PP poj. 250 ml 1 szt.</w:t>
            </w:r>
            <w:r w:rsidRPr="00674D55">
              <w:br/>
              <w:t>Bagietka 1 szt.</w:t>
            </w:r>
            <w:r w:rsidRPr="00674D55">
              <w:br/>
              <w:t>Lejek PP 1 szt.</w:t>
            </w:r>
            <w:r w:rsidRPr="00674D55">
              <w:br/>
              <w:t>Lejek szklany 1 szt.</w:t>
            </w:r>
            <w:r w:rsidRPr="00674D55">
              <w:br/>
              <w:t>Korek gumowy 4 szt.</w:t>
            </w:r>
            <w:r w:rsidRPr="00674D55">
              <w:br/>
              <w:t>Uchwyt do probówek 1szt.</w:t>
            </w:r>
          </w:p>
          <w:p w:rsidR="00E0192A" w:rsidRDefault="00E0192A" w:rsidP="00E0192A"/>
        </w:tc>
      </w:tr>
      <w:tr w:rsidR="00E0192A" w:rsidTr="00B34915">
        <w:tc>
          <w:tcPr>
            <w:tcW w:w="562" w:type="dxa"/>
          </w:tcPr>
          <w:p w:rsidR="00E0192A" w:rsidRDefault="00E0192A" w:rsidP="00E0192A">
            <w:r>
              <w:t>2.</w:t>
            </w:r>
          </w:p>
        </w:tc>
        <w:tc>
          <w:tcPr>
            <w:tcW w:w="3062" w:type="dxa"/>
          </w:tcPr>
          <w:p w:rsidR="00E0192A" w:rsidRPr="00436E7D" w:rsidRDefault="00E0192A" w:rsidP="00E0192A">
            <w:pPr>
              <w:rPr>
                <w:iCs/>
              </w:rPr>
            </w:pPr>
            <w:r w:rsidRPr="00436E7D">
              <w:rPr>
                <w:iCs/>
              </w:rPr>
              <w:t>Podstawowy zestaw organiczny</w:t>
            </w:r>
          </w:p>
        </w:tc>
        <w:tc>
          <w:tcPr>
            <w:tcW w:w="1333" w:type="dxa"/>
          </w:tcPr>
          <w:p w:rsidR="00E0192A" w:rsidRDefault="006D6864" w:rsidP="00E0192A">
            <w:r>
              <w:t>1 kpl</w:t>
            </w:r>
            <w:bookmarkStart w:id="0" w:name="_GoBack"/>
            <w:bookmarkEnd w:id="0"/>
            <w:r w:rsidR="00385610">
              <w:t>.</w:t>
            </w:r>
          </w:p>
        </w:tc>
        <w:tc>
          <w:tcPr>
            <w:tcW w:w="4105" w:type="dxa"/>
          </w:tcPr>
          <w:p w:rsidR="00AD231F" w:rsidRPr="00AD231F" w:rsidRDefault="00AD231F" w:rsidP="00AD231F">
            <w:r w:rsidRPr="00AD231F">
              <w:t>W skład zestawu wchodzą:</w:t>
            </w:r>
          </w:p>
          <w:p w:rsidR="00AD231F" w:rsidRPr="00AD231F" w:rsidRDefault="00AD231F" w:rsidP="00AD231F">
            <w:r w:rsidRPr="00AD231F">
              <w:t> </w:t>
            </w:r>
          </w:p>
          <w:p w:rsidR="00AD231F" w:rsidRPr="00AD231F" w:rsidRDefault="00AD231F" w:rsidP="00AD231F">
            <w:pPr>
              <w:numPr>
                <w:ilvl w:val="0"/>
                <w:numId w:val="3"/>
              </w:numPr>
            </w:pPr>
            <w:r w:rsidRPr="00AD231F">
              <w:t>węgiel - 6szt</w:t>
            </w:r>
          </w:p>
          <w:p w:rsidR="00AD231F" w:rsidRPr="00AD231F" w:rsidRDefault="00AD231F" w:rsidP="00AD231F">
            <w:pPr>
              <w:numPr>
                <w:ilvl w:val="0"/>
                <w:numId w:val="3"/>
              </w:numPr>
            </w:pPr>
            <w:r w:rsidRPr="00AD231F">
              <w:t>siarka 2-wartościowa - 1szt</w:t>
            </w:r>
          </w:p>
          <w:p w:rsidR="00AD231F" w:rsidRPr="00AD231F" w:rsidRDefault="00AD231F" w:rsidP="00AD231F">
            <w:pPr>
              <w:numPr>
                <w:ilvl w:val="0"/>
                <w:numId w:val="3"/>
              </w:numPr>
            </w:pPr>
            <w:r w:rsidRPr="00AD231F">
              <w:t>siarka 4-wartościowa - 1szt</w:t>
            </w:r>
          </w:p>
          <w:p w:rsidR="00AD231F" w:rsidRPr="00AD231F" w:rsidRDefault="00AD231F" w:rsidP="00AD231F">
            <w:pPr>
              <w:numPr>
                <w:ilvl w:val="0"/>
                <w:numId w:val="3"/>
              </w:numPr>
            </w:pPr>
            <w:r w:rsidRPr="00AD231F">
              <w:t>siarka 6-wartościowa - 1szt</w:t>
            </w:r>
          </w:p>
          <w:p w:rsidR="00AD231F" w:rsidRPr="00AD231F" w:rsidRDefault="00AD231F" w:rsidP="00AD231F">
            <w:pPr>
              <w:numPr>
                <w:ilvl w:val="0"/>
                <w:numId w:val="3"/>
              </w:numPr>
            </w:pPr>
            <w:r w:rsidRPr="00AD231F">
              <w:t>tlen - 6szt</w:t>
            </w:r>
          </w:p>
          <w:p w:rsidR="00AD231F" w:rsidRPr="00AD231F" w:rsidRDefault="00AD231F" w:rsidP="00AD231F">
            <w:pPr>
              <w:numPr>
                <w:ilvl w:val="0"/>
                <w:numId w:val="3"/>
              </w:numPr>
            </w:pPr>
            <w:r w:rsidRPr="00AD231F">
              <w:t>azot 4-wartościowy - 2szt</w:t>
            </w:r>
          </w:p>
          <w:p w:rsidR="00AD231F" w:rsidRPr="00AD231F" w:rsidRDefault="00AD231F" w:rsidP="00AD231F">
            <w:pPr>
              <w:numPr>
                <w:ilvl w:val="0"/>
                <w:numId w:val="3"/>
              </w:numPr>
            </w:pPr>
            <w:r w:rsidRPr="00AD231F">
              <w:t>azot 5-wartościowy - 1szt</w:t>
            </w:r>
          </w:p>
          <w:p w:rsidR="00AD231F" w:rsidRPr="00AD231F" w:rsidRDefault="00AD231F" w:rsidP="00AD231F">
            <w:pPr>
              <w:numPr>
                <w:ilvl w:val="0"/>
                <w:numId w:val="3"/>
              </w:numPr>
            </w:pPr>
            <w:r w:rsidRPr="00AD231F">
              <w:t>fosfor 5-wartościowy - 1szt</w:t>
            </w:r>
          </w:p>
          <w:p w:rsidR="00AD231F" w:rsidRPr="00AD231F" w:rsidRDefault="00AD231F" w:rsidP="00AD231F">
            <w:pPr>
              <w:numPr>
                <w:ilvl w:val="0"/>
                <w:numId w:val="3"/>
              </w:numPr>
            </w:pPr>
            <w:r w:rsidRPr="00AD231F">
              <w:t>metal 2-wartościowy - 3szt</w:t>
            </w:r>
          </w:p>
          <w:p w:rsidR="00AD231F" w:rsidRPr="00AD231F" w:rsidRDefault="00AD231F" w:rsidP="00AD231F">
            <w:pPr>
              <w:numPr>
                <w:ilvl w:val="0"/>
                <w:numId w:val="3"/>
              </w:numPr>
            </w:pPr>
            <w:r w:rsidRPr="00AD231F">
              <w:t>metal 3-wartościowy - 3szt</w:t>
            </w:r>
          </w:p>
          <w:p w:rsidR="00AD231F" w:rsidRPr="00AD231F" w:rsidRDefault="00AD231F" w:rsidP="00AD231F">
            <w:pPr>
              <w:numPr>
                <w:ilvl w:val="0"/>
                <w:numId w:val="3"/>
              </w:numPr>
            </w:pPr>
            <w:r w:rsidRPr="00AD231F">
              <w:t>metal 4-wartościowy - 1szt</w:t>
            </w:r>
          </w:p>
          <w:p w:rsidR="00AD231F" w:rsidRPr="00AD231F" w:rsidRDefault="00AD231F" w:rsidP="00AD231F">
            <w:pPr>
              <w:numPr>
                <w:ilvl w:val="0"/>
                <w:numId w:val="3"/>
              </w:numPr>
            </w:pPr>
            <w:r w:rsidRPr="00AD231F">
              <w:t>meta 1-wartościowy - 2szt</w:t>
            </w:r>
          </w:p>
          <w:p w:rsidR="00AD231F" w:rsidRPr="00AD231F" w:rsidRDefault="00AD231F" w:rsidP="00AD231F">
            <w:pPr>
              <w:numPr>
                <w:ilvl w:val="0"/>
                <w:numId w:val="3"/>
              </w:numPr>
            </w:pPr>
            <w:r w:rsidRPr="00AD231F">
              <w:t>fluorowiec - 5szt</w:t>
            </w:r>
          </w:p>
          <w:p w:rsidR="00AD231F" w:rsidRPr="00AD231F" w:rsidRDefault="00AD231F" w:rsidP="00AD231F">
            <w:pPr>
              <w:numPr>
                <w:ilvl w:val="0"/>
                <w:numId w:val="3"/>
              </w:numPr>
            </w:pPr>
            <w:r w:rsidRPr="00AD231F">
              <w:lastRenderedPageBreak/>
              <w:t>wodór- 14szt</w:t>
            </w:r>
          </w:p>
          <w:p w:rsidR="00AD231F" w:rsidRPr="00AD231F" w:rsidRDefault="00AD231F" w:rsidP="00AD231F">
            <w:pPr>
              <w:numPr>
                <w:ilvl w:val="0"/>
                <w:numId w:val="3"/>
              </w:numPr>
            </w:pPr>
            <w:r w:rsidRPr="00AD231F">
              <w:t>wiązania długie 10szt</w:t>
            </w:r>
          </w:p>
          <w:p w:rsidR="00AD231F" w:rsidRPr="00AD231F" w:rsidRDefault="00AD231F" w:rsidP="00AD231F">
            <w:pPr>
              <w:numPr>
                <w:ilvl w:val="0"/>
                <w:numId w:val="3"/>
              </w:numPr>
            </w:pPr>
            <w:r w:rsidRPr="00AD231F">
              <w:t>wiązania krótkie 25szt</w:t>
            </w:r>
          </w:p>
          <w:p w:rsidR="00E0192A" w:rsidRDefault="00E0192A" w:rsidP="00E0192A"/>
        </w:tc>
      </w:tr>
      <w:tr w:rsidR="00E0192A" w:rsidTr="00B34915">
        <w:tc>
          <w:tcPr>
            <w:tcW w:w="562" w:type="dxa"/>
          </w:tcPr>
          <w:p w:rsidR="00E0192A" w:rsidRDefault="00E0192A" w:rsidP="00E0192A">
            <w:r>
              <w:lastRenderedPageBreak/>
              <w:t>3.</w:t>
            </w:r>
          </w:p>
        </w:tc>
        <w:tc>
          <w:tcPr>
            <w:tcW w:w="3062" w:type="dxa"/>
          </w:tcPr>
          <w:p w:rsidR="00E0192A" w:rsidRPr="000C45FF" w:rsidRDefault="00E0192A" w:rsidP="00E0192A">
            <w:pPr>
              <w:rPr>
                <w:iCs/>
              </w:rPr>
            </w:pPr>
            <w:r w:rsidRPr="00E0192A">
              <w:rPr>
                <w:iCs/>
              </w:rPr>
              <w:t xml:space="preserve">Walizka </w:t>
            </w:r>
            <w:proofErr w:type="spellStart"/>
            <w:r w:rsidRPr="00E0192A">
              <w:rPr>
                <w:iCs/>
              </w:rPr>
              <w:t>eko</w:t>
            </w:r>
            <w:proofErr w:type="spellEnd"/>
            <w:r w:rsidRPr="00E0192A">
              <w:rPr>
                <w:iCs/>
              </w:rPr>
              <w:t>-badawcza (badanie wody i gleby)</w:t>
            </w:r>
          </w:p>
        </w:tc>
        <w:tc>
          <w:tcPr>
            <w:tcW w:w="1333" w:type="dxa"/>
          </w:tcPr>
          <w:p w:rsidR="00E0192A" w:rsidRDefault="00385610" w:rsidP="00E0192A">
            <w:r w:rsidRPr="00385610">
              <w:t>1 szt</w:t>
            </w:r>
            <w:r>
              <w:t>.</w:t>
            </w:r>
          </w:p>
        </w:tc>
        <w:tc>
          <w:tcPr>
            <w:tcW w:w="4105" w:type="dxa"/>
          </w:tcPr>
          <w:p w:rsidR="00BF3C93" w:rsidRPr="00BF3C93" w:rsidRDefault="00BF3C93" w:rsidP="00BF3C93">
            <w:r w:rsidRPr="00BF3C93">
              <w:t xml:space="preserve">Zestaw umożliwia przeprowadzenie łącznie </w:t>
            </w:r>
            <w:r w:rsidRPr="00BF3C93">
              <w:rPr>
                <w:b/>
                <w:bCs/>
              </w:rPr>
              <w:t>ok. 500 testów kolorystycznych</w:t>
            </w:r>
            <w:r w:rsidRPr="00BF3C93">
              <w:t xml:space="preserve"> na zawartość w wodzie:</w:t>
            </w:r>
          </w:p>
          <w:p w:rsidR="00BF3C93" w:rsidRPr="00BF3C93" w:rsidRDefault="00BF3C93" w:rsidP="00BF3C93">
            <w:r w:rsidRPr="00BF3C93">
              <w:t>&gt; azotynów,</w:t>
            </w:r>
          </w:p>
          <w:p w:rsidR="00BF3C93" w:rsidRPr="00BF3C93" w:rsidRDefault="00BF3C93" w:rsidP="00BF3C93">
            <w:r w:rsidRPr="00BF3C93">
              <w:t>&gt; azotanów,</w:t>
            </w:r>
          </w:p>
          <w:p w:rsidR="00BF3C93" w:rsidRPr="00BF3C93" w:rsidRDefault="00BF3C93" w:rsidP="00BF3C93">
            <w:r w:rsidRPr="00BF3C93">
              <w:t>&gt; fosforanów,</w:t>
            </w:r>
          </w:p>
          <w:p w:rsidR="00BF3C93" w:rsidRPr="00BF3C93" w:rsidRDefault="00BF3C93" w:rsidP="00BF3C93">
            <w:r w:rsidRPr="00BF3C93">
              <w:t>&gt; amoniaku,</w:t>
            </w:r>
          </w:p>
          <w:p w:rsidR="00BF3C93" w:rsidRPr="00BF3C93" w:rsidRDefault="00BF3C93" w:rsidP="00BF3C93">
            <w:r w:rsidRPr="00BF3C93">
              <w:t>&gt; jonów żelaza,</w:t>
            </w:r>
          </w:p>
          <w:p w:rsidR="00BF3C93" w:rsidRPr="00BF3C93" w:rsidRDefault="00BF3C93" w:rsidP="00BF3C93">
            <w:r>
              <w:t>o</w:t>
            </w:r>
            <w:r w:rsidRPr="00BF3C93">
              <w:t>raz określenie</w:t>
            </w:r>
          </w:p>
          <w:p w:rsidR="00BF3C93" w:rsidRPr="00BF3C93" w:rsidRDefault="00BF3C93" w:rsidP="00BF3C93">
            <w:r w:rsidRPr="00BF3C93">
              <w:t>&gt; skali  twardości wody</w:t>
            </w:r>
          </w:p>
          <w:p w:rsidR="00BF3C93" w:rsidRPr="00BF3C93" w:rsidRDefault="00BF3C93" w:rsidP="00BF3C93">
            <w:r w:rsidRPr="00BF3C93">
              <w:t xml:space="preserve">&gt; stopnia kwasowości – </w:t>
            </w:r>
            <w:proofErr w:type="spellStart"/>
            <w:r w:rsidRPr="00BF3C93">
              <w:t>pH</w:t>
            </w:r>
            <w:proofErr w:type="spellEnd"/>
          </w:p>
          <w:p w:rsidR="00BF3C93" w:rsidRPr="00BF3C93" w:rsidRDefault="00BF3C93" w:rsidP="00BF3C93">
            <w:r w:rsidRPr="00BF3C93">
              <w:t>a także zbadanie kwasowości pobranej próbki gleby</w:t>
            </w:r>
          </w:p>
          <w:p w:rsidR="00E0192A" w:rsidRDefault="00E0192A" w:rsidP="00E0192A"/>
        </w:tc>
      </w:tr>
      <w:tr w:rsidR="00E0192A" w:rsidTr="00217F3A">
        <w:tc>
          <w:tcPr>
            <w:tcW w:w="9062" w:type="dxa"/>
            <w:gridSpan w:val="4"/>
          </w:tcPr>
          <w:p w:rsidR="00E0192A" w:rsidRPr="00E0192A" w:rsidRDefault="00E0192A" w:rsidP="00E0192A">
            <w:pPr>
              <w:rPr>
                <w:b/>
                <w:sz w:val="24"/>
                <w:szCs w:val="24"/>
              </w:rPr>
            </w:pPr>
            <w:r w:rsidRPr="00E0192A">
              <w:rPr>
                <w:b/>
                <w:sz w:val="24"/>
                <w:szCs w:val="24"/>
              </w:rPr>
              <w:t>CZĘŚĆ II: urządzenia ko</w:t>
            </w:r>
            <w:r w:rsidR="00CF5163">
              <w:rPr>
                <w:b/>
                <w:sz w:val="24"/>
                <w:szCs w:val="24"/>
              </w:rPr>
              <w:t>mputerowe i sprzęt elektroniczny</w:t>
            </w:r>
          </w:p>
        </w:tc>
      </w:tr>
      <w:tr w:rsidR="00E0192A" w:rsidTr="00B34915">
        <w:tc>
          <w:tcPr>
            <w:tcW w:w="562" w:type="dxa"/>
          </w:tcPr>
          <w:p w:rsidR="00E0192A" w:rsidRDefault="0050262A" w:rsidP="00E0192A">
            <w:r>
              <w:t>1.</w:t>
            </w:r>
          </w:p>
        </w:tc>
        <w:tc>
          <w:tcPr>
            <w:tcW w:w="3062" w:type="dxa"/>
          </w:tcPr>
          <w:p w:rsidR="00E0192A" w:rsidRPr="000C45FF" w:rsidRDefault="00E0192A" w:rsidP="00E0192A">
            <w:pPr>
              <w:rPr>
                <w:iCs/>
              </w:rPr>
            </w:pPr>
            <w:r w:rsidRPr="00E0192A">
              <w:rPr>
                <w:iCs/>
              </w:rPr>
              <w:t>Tablica interaktywna, projektor, okablowanie, uchwyt</w:t>
            </w:r>
          </w:p>
        </w:tc>
        <w:tc>
          <w:tcPr>
            <w:tcW w:w="1333" w:type="dxa"/>
          </w:tcPr>
          <w:p w:rsidR="00E0192A" w:rsidRDefault="0050262A" w:rsidP="00E0192A">
            <w:r>
              <w:t>4 szt.</w:t>
            </w:r>
          </w:p>
          <w:p w:rsidR="0050262A" w:rsidRDefault="0050262A" w:rsidP="00E0192A"/>
        </w:tc>
        <w:tc>
          <w:tcPr>
            <w:tcW w:w="4105" w:type="dxa"/>
          </w:tcPr>
          <w:p w:rsidR="00C64480" w:rsidRPr="00C64480" w:rsidRDefault="00C64480" w:rsidP="00C64480">
            <w:r w:rsidRPr="00C64480">
              <w:t>Tablica interaktywna (podczerwona): IQ Board IR-T 87</w:t>
            </w:r>
          </w:p>
          <w:p w:rsidR="00C64480" w:rsidRPr="00C64480" w:rsidRDefault="00C64480" w:rsidP="00C64480">
            <w:r w:rsidRPr="00C64480">
              <w:t>Projektor ultra krótkoogniskowy: NEC UM301X</w:t>
            </w:r>
          </w:p>
          <w:p w:rsidR="00C64480" w:rsidRPr="00C64480" w:rsidRDefault="00C64480" w:rsidP="00C64480">
            <w:r w:rsidRPr="00C64480">
              <w:t>Uchwyt ścienny z okablowaniem do projektora krótkoogniskowego, okablowanie VGA (10 m) i przedłużacz zasilania (5 m)</w:t>
            </w:r>
          </w:p>
          <w:p w:rsidR="00C64480" w:rsidRPr="00C64480" w:rsidRDefault="00C64480" w:rsidP="00C64480">
            <w:pPr>
              <w:rPr>
                <w:b/>
                <w:bCs/>
              </w:rPr>
            </w:pPr>
            <w:r w:rsidRPr="00C64480">
              <w:rPr>
                <w:b/>
                <w:bCs/>
              </w:rPr>
              <w:t>WYMAGANIA OGÓLNE DOTYCZĄCE SPRZĘTU</w:t>
            </w:r>
          </w:p>
          <w:p w:rsidR="00C64480" w:rsidRPr="00C64480" w:rsidRDefault="00C64480" w:rsidP="00C64480">
            <w:r w:rsidRPr="00C64480">
              <w:t>Dostarczany sprzęt musi spełnić następujące wymagania:</w:t>
            </w:r>
          </w:p>
          <w:p w:rsidR="00C64480" w:rsidRPr="00C64480" w:rsidRDefault="00C64480" w:rsidP="00C64480">
            <w:r w:rsidRPr="00C64480">
              <w:t>1) posiadać deklarację CE;</w:t>
            </w:r>
          </w:p>
          <w:p w:rsidR="00C64480" w:rsidRPr="00C64480" w:rsidRDefault="00C64480" w:rsidP="00C64480">
            <w:r w:rsidRPr="00C64480">
              <w:t>2) posiadać certyfikat ISO 9001 dla producenta;</w:t>
            </w:r>
          </w:p>
          <w:p w:rsidR="00C64480" w:rsidRPr="00C64480" w:rsidRDefault="00C64480" w:rsidP="00C64480">
            <w:pPr>
              <w:rPr>
                <w:b/>
                <w:bCs/>
              </w:rPr>
            </w:pPr>
            <w:r w:rsidRPr="00C64480">
              <w:rPr>
                <w:b/>
                <w:bCs/>
              </w:rPr>
              <w:t>MINIMALNE WYMAGANIA TECHNICZNE TABLICY</w:t>
            </w:r>
          </w:p>
          <w:p w:rsidR="00C64480" w:rsidRPr="00C64480" w:rsidRDefault="00C64480" w:rsidP="00C64480">
            <w:pPr>
              <w:rPr>
                <w:b/>
                <w:bCs/>
              </w:rPr>
            </w:pPr>
            <w:r w:rsidRPr="00C64480">
              <w:rPr>
                <w:b/>
                <w:bCs/>
              </w:rPr>
              <w:t>INTERAKTYWNEJ</w:t>
            </w:r>
          </w:p>
          <w:p w:rsidR="00C64480" w:rsidRPr="00C64480" w:rsidRDefault="00C64480" w:rsidP="00C64480">
            <w:r w:rsidRPr="00C64480">
              <w:t>1) typ powierzchni roboczej matowa, o wysokiej klasie</w:t>
            </w:r>
            <w:r w:rsidR="00160748">
              <w:t xml:space="preserve"> </w:t>
            </w:r>
            <w:r w:rsidRPr="00C64480">
              <w:t>odporności na zarysowania, uszkodzenia mechaniczne,</w:t>
            </w:r>
          </w:p>
          <w:p w:rsidR="00C64480" w:rsidRPr="00C64480" w:rsidRDefault="00160748" w:rsidP="00C64480">
            <w:r w:rsidRPr="00C64480">
              <w:t>S</w:t>
            </w:r>
            <w:r w:rsidR="00C64480" w:rsidRPr="00C64480">
              <w:t>ucho</w:t>
            </w:r>
            <w:r>
              <w:t xml:space="preserve"> </w:t>
            </w:r>
            <w:r w:rsidR="00C64480" w:rsidRPr="00C64480">
              <w:t>ścieralna,</w:t>
            </w:r>
          </w:p>
          <w:p w:rsidR="00C64480" w:rsidRPr="00C64480" w:rsidRDefault="00C64480" w:rsidP="00C64480">
            <w:r w:rsidRPr="00C64480">
              <w:t>2) technologia pozycjonowania w podczerwieni,</w:t>
            </w:r>
          </w:p>
          <w:p w:rsidR="00C64480" w:rsidRPr="00C64480" w:rsidRDefault="00C64480" w:rsidP="00C64480">
            <w:r w:rsidRPr="00C64480">
              <w:t>3) minimalny obszar roboczy (interaktywny) o przekątnej 78 cali</w:t>
            </w:r>
          </w:p>
          <w:p w:rsidR="00C64480" w:rsidRPr="00C64480" w:rsidRDefault="00C64480" w:rsidP="00C64480">
            <w:r w:rsidRPr="00C64480">
              <w:t>i o proporcjach 4:3,</w:t>
            </w:r>
          </w:p>
          <w:p w:rsidR="00C64480" w:rsidRPr="00C64480" w:rsidRDefault="00C64480" w:rsidP="00C64480">
            <w:r w:rsidRPr="00C64480">
              <w:t>4) możliwość pracy na tablicy przez co najmniej dwie osoby</w:t>
            </w:r>
            <w:r w:rsidR="00160748">
              <w:t xml:space="preserve"> </w:t>
            </w:r>
            <w:r w:rsidRPr="00C64480">
              <w:t>równocześnie,</w:t>
            </w:r>
          </w:p>
          <w:p w:rsidR="00C64480" w:rsidRPr="00C64480" w:rsidRDefault="00C64480" w:rsidP="00C64480">
            <w:r>
              <w:t xml:space="preserve">5) polska wersja językowa </w:t>
            </w:r>
            <w:r w:rsidRPr="00C64480">
              <w:t>oprogramowania,</w:t>
            </w:r>
          </w:p>
          <w:p w:rsidR="00C64480" w:rsidRPr="00C64480" w:rsidRDefault="00C64480" w:rsidP="00C64480">
            <w:r w:rsidRPr="00C64480">
              <w:t>6) obsługa tablicy za pomocą załączonych pisaków i za pomocą</w:t>
            </w:r>
            <w:r w:rsidR="00160748">
              <w:t xml:space="preserve"> </w:t>
            </w:r>
            <w:r w:rsidRPr="00C64480">
              <w:t>palca,</w:t>
            </w:r>
          </w:p>
          <w:p w:rsidR="00C64480" w:rsidRPr="00C64480" w:rsidRDefault="00C64480" w:rsidP="00C64480">
            <w:r w:rsidRPr="00C64480">
              <w:t>7) certyfikowany przez producenta tablicy serwis w Polsce,</w:t>
            </w:r>
          </w:p>
          <w:p w:rsidR="00C64480" w:rsidRPr="00C64480" w:rsidRDefault="00C64480" w:rsidP="00C64480">
            <w:r w:rsidRPr="00C64480">
              <w:t>8) gwarancja na tablice: min. 36 miesięcy,</w:t>
            </w:r>
          </w:p>
          <w:p w:rsidR="00C64480" w:rsidRPr="00C64480" w:rsidRDefault="00C64480" w:rsidP="00C64480">
            <w:r w:rsidRPr="00C64480">
              <w:t>9) powierzchnia tablicy umożliwiająca pisanie powszechnie</w:t>
            </w:r>
            <w:r w:rsidR="00160748">
              <w:t xml:space="preserve"> </w:t>
            </w:r>
            <w:r w:rsidRPr="00C64480">
              <w:t>dostępnymi pisakami sucho ścieralnymi,</w:t>
            </w:r>
          </w:p>
          <w:p w:rsidR="00C64480" w:rsidRPr="00C64480" w:rsidRDefault="00C64480" w:rsidP="00C64480">
            <w:r w:rsidRPr="00C64480">
              <w:t>10) na wyposażeniu głośniki aktywne 2.0 o mocy min. 2 x 20W</w:t>
            </w:r>
          </w:p>
          <w:p w:rsidR="00C64480" w:rsidRPr="00C64480" w:rsidRDefault="00C64480" w:rsidP="00C64480">
            <w:r w:rsidRPr="00C64480">
              <w:t>w obudowie z regulacją tonów wysokich i niskich, gniazdo</w:t>
            </w:r>
            <w:r w:rsidR="00160748">
              <w:t xml:space="preserve"> </w:t>
            </w:r>
            <w:r w:rsidRPr="00C64480">
              <w:t xml:space="preserve">audio mini – </w:t>
            </w:r>
            <w:proofErr w:type="spellStart"/>
            <w:r w:rsidRPr="00C64480">
              <w:t>jack</w:t>
            </w:r>
            <w:proofErr w:type="spellEnd"/>
            <w:r w:rsidRPr="00C64480">
              <w:t xml:space="preserve"> 3,5mm,</w:t>
            </w:r>
          </w:p>
          <w:p w:rsidR="00C64480" w:rsidRPr="00C64480" w:rsidRDefault="00C64480" w:rsidP="00C64480">
            <w:r w:rsidRPr="00C64480">
              <w:t>11) tablica musi być kompatybilna z projektorem oraz</w:t>
            </w:r>
            <w:r w:rsidR="00160748">
              <w:t xml:space="preserve"> </w:t>
            </w:r>
            <w:r w:rsidRPr="00C64480">
              <w:t>komputerem przenośnym.</w:t>
            </w:r>
          </w:p>
          <w:p w:rsidR="00C64480" w:rsidRPr="00C64480" w:rsidRDefault="00C64480" w:rsidP="00C64480">
            <w:pPr>
              <w:rPr>
                <w:b/>
                <w:bCs/>
              </w:rPr>
            </w:pPr>
            <w:r w:rsidRPr="00C64480">
              <w:rPr>
                <w:b/>
                <w:bCs/>
              </w:rPr>
              <w:t>MINIMALNE WYMOGI OPROGRAMOWANIA TABLICY:</w:t>
            </w:r>
          </w:p>
          <w:p w:rsidR="00C64480" w:rsidRPr="00C64480" w:rsidRDefault="00C64480" w:rsidP="00C64480">
            <w:r w:rsidRPr="00C64480">
              <w:t>1) oprogramowanie musi być funkcjonalne i intuicyjne, w</w:t>
            </w:r>
            <w:r w:rsidR="00160748">
              <w:t xml:space="preserve"> </w:t>
            </w:r>
            <w:r w:rsidRPr="00C64480">
              <w:t>języku polskim, pozwalające na realizację przydatnych i</w:t>
            </w:r>
          </w:p>
          <w:p w:rsidR="00C64480" w:rsidRPr="00C64480" w:rsidRDefault="00C64480" w:rsidP="00C64480">
            <w:r w:rsidRPr="00C64480">
              <w:lastRenderedPageBreak/>
              <w:t>kreatywnych funkcji takich jak: rysowanie, wstawianie i</w:t>
            </w:r>
            <w:r w:rsidR="00160748">
              <w:t xml:space="preserve"> </w:t>
            </w:r>
            <w:r w:rsidRPr="00C64480">
              <w:t>zarządzanie obiektami (grafika, audio, video, Flash),</w:t>
            </w:r>
          </w:p>
          <w:p w:rsidR="00C64480" w:rsidRPr="00C64480" w:rsidRDefault="00C64480" w:rsidP="00C64480">
            <w:r w:rsidRPr="00C64480">
              <w:t>2) oprogramowanie musi zawierać sterowniki niezbędne do</w:t>
            </w:r>
            <w:r w:rsidR="00160748">
              <w:t xml:space="preserve"> </w:t>
            </w:r>
            <w:r w:rsidRPr="00C64480">
              <w:t>korzystania z tablicy zgodne z systemem operacyjnym</w:t>
            </w:r>
          </w:p>
          <w:p w:rsidR="00C64480" w:rsidRPr="00110ACD" w:rsidRDefault="00C64480" w:rsidP="00C64480">
            <w:pPr>
              <w:rPr>
                <w:lang w:val="en-US"/>
              </w:rPr>
            </w:pPr>
            <w:r w:rsidRPr="00110ACD">
              <w:rPr>
                <w:lang w:val="en-US"/>
              </w:rPr>
              <w:t>Windows Vista/Windows 7/Windows 8/Windows 10.</w:t>
            </w:r>
          </w:p>
          <w:p w:rsidR="00C64480" w:rsidRPr="00C64480" w:rsidRDefault="00C64480" w:rsidP="00C64480">
            <w:r w:rsidRPr="00C64480">
              <w:t>Aplikacja wraz ze sterownikami musi posiadać bezpłatne</w:t>
            </w:r>
            <w:r w:rsidR="00160748">
              <w:t xml:space="preserve"> </w:t>
            </w:r>
            <w:r w:rsidRPr="00C64480">
              <w:t>aktualizacje na stronie producenta oraz instrukcję obsługi w</w:t>
            </w:r>
          </w:p>
          <w:p w:rsidR="00C64480" w:rsidRPr="00C64480" w:rsidRDefault="00C64480" w:rsidP="00C64480">
            <w:r w:rsidRPr="00C64480">
              <w:t>języku polskim,</w:t>
            </w:r>
          </w:p>
          <w:p w:rsidR="00C64480" w:rsidRPr="00C64480" w:rsidRDefault="00C64480" w:rsidP="00C64480">
            <w:r w:rsidRPr="00C64480">
              <w:t>3) wraz z oprogramowaniem powinna być dostarczana instrukcja</w:t>
            </w:r>
            <w:r w:rsidR="00160748">
              <w:t xml:space="preserve"> </w:t>
            </w:r>
            <w:r w:rsidRPr="00C64480">
              <w:t>metodyczna dla nauczycieli dotycząca wykorzystania tablicy</w:t>
            </w:r>
          </w:p>
          <w:p w:rsidR="00C64480" w:rsidRPr="00C64480" w:rsidRDefault="00C64480" w:rsidP="00C64480">
            <w:r w:rsidRPr="00C64480">
              <w:t>interaktywnej w wybranych metodach nauczania oraz</w:t>
            </w:r>
            <w:r w:rsidR="00160748">
              <w:t xml:space="preserve"> </w:t>
            </w:r>
            <w:r w:rsidRPr="00C64480">
              <w:t>pokazująca praktyczne przykłady tworzenia ćwiczeń</w:t>
            </w:r>
          </w:p>
          <w:p w:rsidR="00C64480" w:rsidRPr="00C64480" w:rsidRDefault="00C64480" w:rsidP="00C64480">
            <w:r w:rsidRPr="00C64480">
              <w:t>interaktywnych.</w:t>
            </w:r>
          </w:p>
          <w:p w:rsidR="00C64480" w:rsidRPr="00C64480" w:rsidRDefault="00C64480" w:rsidP="00C64480">
            <w:pPr>
              <w:rPr>
                <w:b/>
                <w:bCs/>
              </w:rPr>
            </w:pPr>
            <w:r w:rsidRPr="00C64480">
              <w:rPr>
                <w:b/>
                <w:bCs/>
              </w:rPr>
              <w:t>WYMAGANIA DOTYCZĄCE MONTAŻU I SZKOLENIA</w:t>
            </w:r>
          </w:p>
          <w:p w:rsidR="00C64480" w:rsidRPr="00C64480" w:rsidRDefault="00C64480" w:rsidP="00C64480">
            <w:pPr>
              <w:rPr>
                <w:b/>
                <w:bCs/>
              </w:rPr>
            </w:pPr>
            <w:r w:rsidRPr="00C64480">
              <w:rPr>
                <w:b/>
                <w:bCs/>
              </w:rPr>
              <w:t>PERSONELU</w:t>
            </w:r>
          </w:p>
          <w:p w:rsidR="00C64480" w:rsidRPr="00C64480" w:rsidRDefault="00C64480" w:rsidP="00C64480">
            <w:r w:rsidRPr="00C64480">
              <w:t>1. Wymagany jest montaż zestawu we wskazanym przez</w:t>
            </w:r>
          </w:p>
          <w:p w:rsidR="00C64480" w:rsidRPr="00C64480" w:rsidRDefault="00C64480" w:rsidP="00C64480">
            <w:r w:rsidRPr="00C64480">
              <w:t>Zamawiającego miejscu obejmujący instalacje zestawu</w:t>
            </w:r>
          </w:p>
          <w:p w:rsidR="00C64480" w:rsidRPr="00C64480" w:rsidRDefault="00C64480" w:rsidP="00C64480">
            <w:r w:rsidRPr="00C64480">
              <w:t>składającego się z tablicy interaktywnej, projektora,</w:t>
            </w:r>
          </w:p>
          <w:p w:rsidR="00C64480" w:rsidRPr="00C64480" w:rsidRDefault="00C64480" w:rsidP="00C64480">
            <w:r w:rsidRPr="00C64480">
              <w:t>głośników aktywnych, wliczony w cenę zestawu.</w:t>
            </w:r>
          </w:p>
          <w:p w:rsidR="00C64480" w:rsidRPr="00C64480" w:rsidRDefault="00C64480" w:rsidP="00C64480">
            <w:r w:rsidRPr="00C64480">
              <w:t>2. Zalecenia dotyczące montażu:</w:t>
            </w:r>
          </w:p>
          <w:p w:rsidR="00C64480" w:rsidRPr="00C64480" w:rsidRDefault="00C64480" w:rsidP="00C64480">
            <w:r w:rsidRPr="00C64480">
              <w:t>1) tablicę interaktywną należy zamocować na ścianie,</w:t>
            </w:r>
          </w:p>
          <w:p w:rsidR="00C64480" w:rsidRPr="00C64480" w:rsidRDefault="00C64480" w:rsidP="00C64480">
            <w:r w:rsidRPr="00C64480">
              <w:t>2) przyłącze sygnałowe na ścianie przy biurku nauczyciela</w:t>
            </w:r>
            <w:r w:rsidR="00160748">
              <w:t xml:space="preserve"> </w:t>
            </w:r>
            <w:r w:rsidRPr="00C64480">
              <w:t>z wejściami HDMI, USB</w:t>
            </w:r>
          </w:p>
          <w:p w:rsidR="00C64480" w:rsidRPr="00C64480" w:rsidRDefault="00C64480" w:rsidP="00C64480">
            <w:r w:rsidRPr="00C64480">
              <w:t>3) instalacja sygnałowa (okablowanie) powinno zostać</w:t>
            </w:r>
            <w:r w:rsidR="00160748">
              <w:t xml:space="preserve"> </w:t>
            </w:r>
            <w:r w:rsidRPr="00C64480">
              <w:t>umieszczone w korytkach PCV i podłączone</w:t>
            </w:r>
            <w:r w:rsidR="00160748">
              <w:t xml:space="preserve"> </w:t>
            </w:r>
            <w:r w:rsidRPr="00C64480">
              <w:t>odpowiednio do przyłącza sygnałowego, projektora,</w:t>
            </w:r>
          </w:p>
          <w:p w:rsidR="00C64480" w:rsidRPr="00C64480" w:rsidRDefault="00C64480" w:rsidP="00C64480">
            <w:r w:rsidRPr="00C64480">
              <w:t>tablicy i głośników w sposób zapewniający przesyłanie</w:t>
            </w:r>
            <w:r w:rsidR="00160748">
              <w:t xml:space="preserve"> </w:t>
            </w:r>
            <w:r w:rsidRPr="00C64480">
              <w:t>sygnałów pomiędzy urządzeniami źródłowymi (komputer,</w:t>
            </w:r>
          </w:p>
          <w:p w:rsidR="00C64480" w:rsidRPr="00C64480" w:rsidRDefault="00C64480" w:rsidP="00C64480">
            <w:r w:rsidRPr="00C64480">
              <w:t>odtwarzacz DVD/Video) bez żadnych zakłóceń</w:t>
            </w:r>
            <w:r w:rsidR="00160748">
              <w:t xml:space="preserve"> </w:t>
            </w:r>
            <w:r w:rsidRPr="00C64480">
              <w:t>i zniekształceń zapewniając prawidłowe działanie</w:t>
            </w:r>
          </w:p>
          <w:p w:rsidR="00C64480" w:rsidRPr="00C64480" w:rsidRDefault="00C64480" w:rsidP="00C64480">
            <w:r w:rsidRPr="00C64480">
              <w:t>wszystkich urządzeń,</w:t>
            </w:r>
          </w:p>
          <w:p w:rsidR="00C64480" w:rsidRPr="00C64480" w:rsidRDefault="00C64480" w:rsidP="00C64480">
            <w:r w:rsidRPr="00C64480">
              <w:t>4) wraz z zamówieniem dostarczyć kable sygnałowe do</w:t>
            </w:r>
            <w:r w:rsidR="00160748">
              <w:t xml:space="preserve"> </w:t>
            </w:r>
            <w:r w:rsidRPr="00C64480">
              <w:t>podłączenia urządzeń źródłowych do przyłącza</w:t>
            </w:r>
          </w:p>
          <w:p w:rsidR="00E0192A" w:rsidRDefault="00C64480" w:rsidP="00C64480">
            <w:r w:rsidRPr="00C64480">
              <w:t>sygnałowego o długości 3 m oraz kabel HDMI do</w:t>
            </w:r>
            <w:r w:rsidR="00160748">
              <w:t xml:space="preserve"> </w:t>
            </w:r>
            <w:r w:rsidRPr="00C64480">
              <w:t>podłączenia komputera o długości 10 m.</w:t>
            </w:r>
          </w:p>
        </w:tc>
      </w:tr>
      <w:tr w:rsidR="00E0192A" w:rsidTr="00B34915">
        <w:tc>
          <w:tcPr>
            <w:tcW w:w="562" w:type="dxa"/>
          </w:tcPr>
          <w:p w:rsidR="00E0192A" w:rsidRDefault="0050262A" w:rsidP="00E0192A">
            <w:r>
              <w:lastRenderedPageBreak/>
              <w:t>2.</w:t>
            </w:r>
          </w:p>
        </w:tc>
        <w:tc>
          <w:tcPr>
            <w:tcW w:w="3062" w:type="dxa"/>
          </w:tcPr>
          <w:p w:rsidR="00E0192A" w:rsidRPr="000C45FF" w:rsidRDefault="00E0192A" w:rsidP="00E0192A">
            <w:pPr>
              <w:rPr>
                <w:iCs/>
              </w:rPr>
            </w:pPr>
            <w:r w:rsidRPr="00E0192A">
              <w:rPr>
                <w:iCs/>
              </w:rPr>
              <w:t>Laptop</w:t>
            </w:r>
          </w:p>
        </w:tc>
        <w:tc>
          <w:tcPr>
            <w:tcW w:w="1333" w:type="dxa"/>
          </w:tcPr>
          <w:p w:rsidR="00E0192A" w:rsidRDefault="0050262A" w:rsidP="00E0192A">
            <w:r>
              <w:t>4 szt.</w:t>
            </w:r>
          </w:p>
        </w:tc>
        <w:tc>
          <w:tcPr>
            <w:tcW w:w="4105" w:type="dxa"/>
          </w:tcPr>
          <w:p w:rsidR="00C64480" w:rsidRPr="00C64480" w:rsidRDefault="00C64480" w:rsidP="00C64480">
            <w:r w:rsidRPr="00C64480">
              <w:t>Przekątna ekranu [cal]:</w:t>
            </w:r>
            <w:r w:rsidRPr="00C64480">
              <w:rPr>
                <w:b/>
                <w:bCs/>
              </w:rPr>
              <w:t>15.6</w:t>
            </w:r>
          </w:p>
          <w:p w:rsidR="00C64480" w:rsidRPr="00C64480" w:rsidRDefault="00C64480" w:rsidP="00C64480">
            <w:r w:rsidRPr="00C64480">
              <w:t xml:space="preserve">Rozdzielczość ekranu: </w:t>
            </w:r>
            <w:r w:rsidRPr="00C64480">
              <w:rPr>
                <w:b/>
                <w:bCs/>
              </w:rPr>
              <w:t>1920 x 1080</w:t>
            </w:r>
          </w:p>
          <w:p w:rsidR="00C64480" w:rsidRPr="00C64480" w:rsidRDefault="00C64480" w:rsidP="00C64480">
            <w:r w:rsidRPr="00C64480">
              <w:t>Ekran dotykowy:</w:t>
            </w:r>
            <w:r w:rsidR="00160748">
              <w:t xml:space="preserve"> </w:t>
            </w:r>
            <w:r w:rsidRPr="00C64480">
              <w:rPr>
                <w:b/>
                <w:bCs/>
              </w:rPr>
              <w:t>Nie</w:t>
            </w:r>
          </w:p>
          <w:p w:rsidR="00C64480" w:rsidRPr="00C64480" w:rsidRDefault="00C64480" w:rsidP="00C64480">
            <w:r w:rsidRPr="00C64480">
              <w:t xml:space="preserve">Procesor: </w:t>
            </w:r>
            <w:r w:rsidRPr="00C64480">
              <w:rPr>
                <w:b/>
                <w:bCs/>
              </w:rPr>
              <w:t xml:space="preserve">Intel </w:t>
            </w:r>
            <w:proofErr w:type="spellStart"/>
            <w:r w:rsidRPr="00C64480">
              <w:rPr>
                <w:b/>
                <w:bCs/>
              </w:rPr>
              <w:t>Core</w:t>
            </w:r>
            <w:proofErr w:type="spellEnd"/>
            <w:r w:rsidRPr="00C64480">
              <w:rPr>
                <w:b/>
                <w:bCs/>
              </w:rPr>
              <w:t xml:space="preserve"> i5-8250U</w:t>
            </w:r>
          </w:p>
          <w:p w:rsidR="00C64480" w:rsidRPr="00C64480" w:rsidRDefault="00C64480" w:rsidP="00C64480">
            <w:r w:rsidRPr="00C64480">
              <w:t xml:space="preserve">Pamięć RAM [GB]: </w:t>
            </w:r>
            <w:r w:rsidRPr="00C64480">
              <w:rPr>
                <w:b/>
                <w:bCs/>
              </w:rPr>
              <w:t>4</w:t>
            </w:r>
          </w:p>
          <w:p w:rsidR="00C64480" w:rsidRPr="00C64480" w:rsidRDefault="00C64480" w:rsidP="00C64480">
            <w:r w:rsidRPr="00C64480">
              <w:t xml:space="preserve">Dysk HDD [GB]: </w:t>
            </w:r>
            <w:r w:rsidRPr="00C64480">
              <w:rPr>
                <w:b/>
                <w:bCs/>
              </w:rPr>
              <w:t>1000</w:t>
            </w:r>
          </w:p>
          <w:p w:rsidR="00C64480" w:rsidRPr="00C64480" w:rsidRDefault="00C64480" w:rsidP="00C64480">
            <w:r w:rsidRPr="00C64480">
              <w:t xml:space="preserve">Dysk SSD [GB]: </w:t>
            </w:r>
            <w:r w:rsidRPr="00C64480">
              <w:rPr>
                <w:b/>
                <w:bCs/>
              </w:rPr>
              <w:t>Nie dotyczy</w:t>
            </w:r>
          </w:p>
          <w:p w:rsidR="00C64480" w:rsidRPr="00C64480" w:rsidRDefault="00C64480" w:rsidP="00C64480">
            <w:r w:rsidRPr="00C64480">
              <w:t xml:space="preserve">Dysk Flash [GB]: </w:t>
            </w:r>
            <w:r w:rsidRPr="00C64480">
              <w:rPr>
                <w:b/>
                <w:bCs/>
              </w:rPr>
              <w:t>Nie dotyczy</w:t>
            </w:r>
          </w:p>
          <w:p w:rsidR="00C64480" w:rsidRPr="00C64480" w:rsidRDefault="00C64480" w:rsidP="00C64480">
            <w:r w:rsidRPr="00C64480">
              <w:t xml:space="preserve">Karta graficzna: </w:t>
            </w:r>
            <w:r w:rsidRPr="00C64480">
              <w:rPr>
                <w:b/>
                <w:bCs/>
              </w:rPr>
              <w:t xml:space="preserve">NVIDIA </w:t>
            </w:r>
            <w:proofErr w:type="spellStart"/>
            <w:r w:rsidRPr="00C64480">
              <w:rPr>
                <w:b/>
                <w:bCs/>
              </w:rPr>
              <w:t>GeForce</w:t>
            </w:r>
            <w:proofErr w:type="spellEnd"/>
            <w:r w:rsidRPr="00C64480">
              <w:rPr>
                <w:b/>
                <w:bCs/>
              </w:rPr>
              <w:t xml:space="preserve"> MX130</w:t>
            </w:r>
          </w:p>
          <w:p w:rsidR="00C64480" w:rsidRPr="00C64480" w:rsidRDefault="00C64480" w:rsidP="00C64480">
            <w:r w:rsidRPr="00C64480">
              <w:t>System operacyjny:</w:t>
            </w:r>
            <w:r w:rsidR="00160748">
              <w:t xml:space="preserve"> </w:t>
            </w:r>
            <w:r w:rsidRPr="00C64480">
              <w:rPr>
                <w:b/>
                <w:bCs/>
              </w:rPr>
              <w:t>Windows 10 Home</w:t>
            </w:r>
          </w:p>
          <w:p w:rsidR="00C64480" w:rsidRPr="00C64480" w:rsidRDefault="00C64480" w:rsidP="00C64480">
            <w:pPr>
              <w:rPr>
                <w:b/>
                <w:bCs/>
              </w:rPr>
            </w:pPr>
            <w:r w:rsidRPr="00C64480">
              <w:t>Dominujący kolor:</w:t>
            </w:r>
            <w:r w:rsidR="00160748">
              <w:t xml:space="preserve"> </w:t>
            </w:r>
            <w:r w:rsidRPr="00C64480">
              <w:rPr>
                <w:b/>
                <w:bCs/>
              </w:rPr>
              <w:t>Czarny</w:t>
            </w:r>
          </w:p>
          <w:p w:rsidR="00C64480" w:rsidRPr="00C64480" w:rsidRDefault="00C64480" w:rsidP="00C64480">
            <w:pPr>
              <w:rPr>
                <w:b/>
                <w:bCs/>
              </w:rPr>
            </w:pPr>
          </w:p>
          <w:p w:rsidR="00E0192A" w:rsidRDefault="00E0192A" w:rsidP="00E0192A"/>
        </w:tc>
      </w:tr>
      <w:tr w:rsidR="00E0192A" w:rsidTr="00B34915">
        <w:tc>
          <w:tcPr>
            <w:tcW w:w="562" w:type="dxa"/>
          </w:tcPr>
          <w:p w:rsidR="00E0192A" w:rsidRDefault="0050262A" w:rsidP="00E0192A">
            <w:r>
              <w:t>3.</w:t>
            </w:r>
          </w:p>
        </w:tc>
        <w:tc>
          <w:tcPr>
            <w:tcW w:w="3062" w:type="dxa"/>
          </w:tcPr>
          <w:p w:rsidR="00E0192A" w:rsidRPr="000C45FF" w:rsidRDefault="00E0192A" w:rsidP="00E0192A">
            <w:pPr>
              <w:rPr>
                <w:iCs/>
              </w:rPr>
            </w:pPr>
            <w:r w:rsidRPr="00E0192A">
              <w:rPr>
                <w:iCs/>
              </w:rPr>
              <w:t>Urządzenie wielofunkcyjne</w:t>
            </w:r>
          </w:p>
        </w:tc>
        <w:tc>
          <w:tcPr>
            <w:tcW w:w="1333" w:type="dxa"/>
          </w:tcPr>
          <w:p w:rsidR="00E0192A" w:rsidRDefault="0050262A" w:rsidP="00E0192A">
            <w:r>
              <w:t>1 szt.</w:t>
            </w:r>
          </w:p>
        </w:tc>
        <w:tc>
          <w:tcPr>
            <w:tcW w:w="4105" w:type="dxa"/>
          </w:tcPr>
          <w:p w:rsidR="00BF0CCF" w:rsidRPr="00BF0CCF" w:rsidRDefault="00BF0CCF" w:rsidP="00BF0CCF">
            <w:pPr>
              <w:numPr>
                <w:ilvl w:val="0"/>
                <w:numId w:val="2"/>
              </w:numPr>
            </w:pPr>
            <w:r w:rsidRPr="00BF0CCF">
              <w:t xml:space="preserve">Funkcje urządzenia: Drukarka , Kopiarka , Skaner </w:t>
            </w:r>
          </w:p>
          <w:p w:rsidR="00BF0CCF" w:rsidRPr="00BF0CCF" w:rsidRDefault="00BF0CCF" w:rsidP="00BF0CCF">
            <w:pPr>
              <w:numPr>
                <w:ilvl w:val="0"/>
                <w:numId w:val="2"/>
              </w:numPr>
            </w:pPr>
            <w:r w:rsidRPr="00BF0CCF">
              <w:t xml:space="preserve">Technologia druku: Laserowa kolorowa </w:t>
            </w:r>
          </w:p>
          <w:p w:rsidR="00BF0CCF" w:rsidRPr="00BF0CCF" w:rsidRDefault="00BF0CCF" w:rsidP="00BF0CCF">
            <w:pPr>
              <w:numPr>
                <w:ilvl w:val="0"/>
                <w:numId w:val="2"/>
              </w:numPr>
            </w:pPr>
            <w:r w:rsidRPr="00BF0CCF">
              <w:t xml:space="preserve">Maksymalny rozmiar nośnika: A4 </w:t>
            </w:r>
          </w:p>
          <w:p w:rsidR="00BF0CCF" w:rsidRPr="00BF0CCF" w:rsidRDefault="00BF0CCF" w:rsidP="00BF0CCF">
            <w:pPr>
              <w:numPr>
                <w:ilvl w:val="0"/>
                <w:numId w:val="2"/>
              </w:numPr>
            </w:pPr>
            <w:r w:rsidRPr="00BF0CCF">
              <w:lastRenderedPageBreak/>
              <w:t>Prędkość druku - czerń [</w:t>
            </w:r>
            <w:proofErr w:type="spellStart"/>
            <w:r w:rsidRPr="00BF0CCF">
              <w:t>str</w:t>
            </w:r>
            <w:proofErr w:type="spellEnd"/>
            <w:r w:rsidRPr="00BF0CCF">
              <w:t xml:space="preserve">/min]: 19 </w:t>
            </w:r>
          </w:p>
          <w:p w:rsidR="00BF0CCF" w:rsidRPr="00BF0CCF" w:rsidRDefault="00BF0CCF" w:rsidP="00BF0CCF">
            <w:pPr>
              <w:numPr>
                <w:ilvl w:val="0"/>
                <w:numId w:val="2"/>
              </w:numPr>
            </w:pPr>
            <w:r w:rsidRPr="00BF0CCF">
              <w:t>Prędkość druku - kolor [</w:t>
            </w:r>
            <w:proofErr w:type="spellStart"/>
            <w:r w:rsidRPr="00BF0CCF">
              <w:t>str</w:t>
            </w:r>
            <w:proofErr w:type="spellEnd"/>
            <w:r w:rsidRPr="00BF0CCF">
              <w:t xml:space="preserve">/min]: 4 </w:t>
            </w:r>
          </w:p>
          <w:p w:rsidR="00BF0CCF" w:rsidRPr="00BF0CCF" w:rsidRDefault="00BF0CCF" w:rsidP="00BF0CCF">
            <w:pPr>
              <w:numPr>
                <w:ilvl w:val="0"/>
                <w:numId w:val="2"/>
              </w:numPr>
            </w:pPr>
            <w:r w:rsidRPr="00BF0CCF">
              <w:t xml:space="preserve">Interfejs: RJ-45 (10/100) , USB 2.0 , Wi-Fi IEEE 802.11b/g/n </w:t>
            </w:r>
          </w:p>
          <w:p w:rsidR="00E0192A" w:rsidRDefault="00E0192A" w:rsidP="00E0192A"/>
        </w:tc>
      </w:tr>
      <w:tr w:rsidR="00E0192A" w:rsidTr="00B34915">
        <w:tc>
          <w:tcPr>
            <w:tcW w:w="562" w:type="dxa"/>
          </w:tcPr>
          <w:p w:rsidR="00E0192A" w:rsidRDefault="0050262A" w:rsidP="00E0192A">
            <w:r>
              <w:lastRenderedPageBreak/>
              <w:t>4.</w:t>
            </w:r>
          </w:p>
        </w:tc>
        <w:tc>
          <w:tcPr>
            <w:tcW w:w="3062" w:type="dxa"/>
          </w:tcPr>
          <w:p w:rsidR="00E0192A" w:rsidRPr="000C45FF" w:rsidRDefault="00E0192A" w:rsidP="00E0192A">
            <w:pPr>
              <w:rPr>
                <w:iCs/>
              </w:rPr>
            </w:pPr>
            <w:r w:rsidRPr="00E0192A">
              <w:rPr>
                <w:iCs/>
              </w:rPr>
              <w:t>Interaktywny system testowania – piloty radiowe, bezprzewodowe testy, licencja</w:t>
            </w:r>
          </w:p>
        </w:tc>
        <w:tc>
          <w:tcPr>
            <w:tcW w:w="1333" w:type="dxa"/>
          </w:tcPr>
          <w:p w:rsidR="00E0192A" w:rsidRDefault="0050262A" w:rsidP="00E0192A">
            <w:r>
              <w:t>1 szt.</w:t>
            </w:r>
          </w:p>
        </w:tc>
        <w:tc>
          <w:tcPr>
            <w:tcW w:w="4105" w:type="dxa"/>
          </w:tcPr>
          <w:p w:rsidR="00C64480" w:rsidRPr="00C64480" w:rsidRDefault="00C64480" w:rsidP="00C64480">
            <w:r w:rsidRPr="00C64480">
              <w:t>Pakiet "Klasa 15" RF zawiera:</w:t>
            </w:r>
            <w:r w:rsidRPr="00C64480">
              <w:br/>
            </w:r>
            <w:r w:rsidRPr="00C64480">
              <w:br/>
              <w:t xml:space="preserve">- oprogramowanie </w:t>
            </w:r>
            <w:proofErr w:type="spellStart"/>
            <w:r w:rsidRPr="00C64480">
              <w:t>TesticoEdu</w:t>
            </w:r>
            <w:proofErr w:type="spellEnd"/>
            <w:r w:rsidRPr="00C64480">
              <w:t xml:space="preserve"> 2.0 (testy na piloty i drukowane)</w:t>
            </w:r>
            <w:r w:rsidRPr="00C64480">
              <w:br/>
              <w:t>- pilot uczniowski RF - 15 szt.</w:t>
            </w:r>
            <w:r w:rsidRPr="00C64480">
              <w:br/>
              <w:t>- odbiornik RF - 1 szt.</w:t>
            </w:r>
            <w:r w:rsidRPr="00C64480">
              <w:br/>
              <w:t>- konwerter - 1 szt.</w:t>
            </w:r>
            <w:r w:rsidRPr="00C64480">
              <w:br/>
              <w:t>- walizka na piloty RF 50 - 1 szt.</w:t>
            </w:r>
            <w:r w:rsidRPr="00C64480">
              <w:br/>
              <w:t>- baterie R03 1,5 V - 22 szt.</w:t>
            </w:r>
            <w:r w:rsidRPr="00C64480">
              <w:br/>
              <w:t>- kabel USB A-B 5 m - 1 szt.</w:t>
            </w:r>
          </w:p>
          <w:p w:rsidR="00C64480" w:rsidRPr="00C64480" w:rsidRDefault="00C64480" w:rsidP="00C64480">
            <w:r w:rsidRPr="00C64480">
              <w:t>Testy z pilotami możemy przeprowadzać w dowolnej sali, w której zainstalujemy projektor oraz podłączymy go komputera. Nauczyciel rozdaje uczniom piloty, przypisując każdemu konkretny numer egzemplarza. Kiedy uczniowie wygodnie zasiądą na swoich miejscach nauczyciel za pomocą pilota uruchamia test. Pytania i odpowiedzi pojawiają się na ekranie, a uczniowie udzielają odpowiedzi za pomocą pilotów. Podczas testowania nauczyciel, może poruszać się po klasie, kontrolując przebieg testu przy pomocy pilota nauczycielskiego. Po zakończeniu testu, automatycznie prezentowane są wyniki. Ze względu na ten sposób przeprowadzania testu możliwy jest tylko test jednakowy dla wszystkich (jeden ekran).</w:t>
            </w:r>
          </w:p>
          <w:p w:rsidR="00E0192A" w:rsidRDefault="00E0192A" w:rsidP="00E0192A"/>
        </w:tc>
      </w:tr>
      <w:tr w:rsidR="00E0192A" w:rsidTr="00B34915">
        <w:tc>
          <w:tcPr>
            <w:tcW w:w="562" w:type="dxa"/>
          </w:tcPr>
          <w:p w:rsidR="00E0192A" w:rsidRDefault="0050262A" w:rsidP="00E0192A">
            <w:r>
              <w:t>5.</w:t>
            </w:r>
          </w:p>
        </w:tc>
        <w:tc>
          <w:tcPr>
            <w:tcW w:w="3062" w:type="dxa"/>
          </w:tcPr>
          <w:p w:rsidR="00E0192A" w:rsidRPr="000C45FF" w:rsidRDefault="00E0192A" w:rsidP="00E0192A">
            <w:pPr>
              <w:rPr>
                <w:iCs/>
              </w:rPr>
            </w:pPr>
            <w:r w:rsidRPr="00E0192A">
              <w:rPr>
                <w:iCs/>
              </w:rPr>
              <w:t>Walizka na piloty</w:t>
            </w:r>
          </w:p>
        </w:tc>
        <w:tc>
          <w:tcPr>
            <w:tcW w:w="1333" w:type="dxa"/>
          </w:tcPr>
          <w:p w:rsidR="00E0192A" w:rsidRDefault="00C64480" w:rsidP="00E0192A">
            <w:r>
              <w:t>1 szt.</w:t>
            </w:r>
          </w:p>
        </w:tc>
        <w:tc>
          <w:tcPr>
            <w:tcW w:w="4105" w:type="dxa"/>
          </w:tcPr>
          <w:p w:rsidR="00C64480" w:rsidRDefault="00C64480" w:rsidP="00C64480">
            <w:r>
              <w:t xml:space="preserve">Sztywna walizka na system </w:t>
            </w:r>
            <w:proofErr w:type="spellStart"/>
            <w:r>
              <w:t>Testico</w:t>
            </w:r>
            <w:proofErr w:type="spellEnd"/>
            <w:r>
              <w:t xml:space="preserve"> (piloty II generacji w technologii radiowej).</w:t>
            </w:r>
          </w:p>
          <w:p w:rsidR="00E0192A" w:rsidRDefault="00C64480" w:rsidP="00C64480">
            <w:r>
              <w:t>Mieści maksymalnie 50 pilotów uczniowskich</w:t>
            </w:r>
          </w:p>
        </w:tc>
      </w:tr>
      <w:tr w:rsidR="0050262A" w:rsidTr="00B34915">
        <w:tc>
          <w:tcPr>
            <w:tcW w:w="562" w:type="dxa"/>
          </w:tcPr>
          <w:p w:rsidR="0050262A" w:rsidRDefault="0050262A" w:rsidP="00E0192A">
            <w:r>
              <w:t>6.</w:t>
            </w:r>
          </w:p>
        </w:tc>
        <w:tc>
          <w:tcPr>
            <w:tcW w:w="3062" w:type="dxa"/>
          </w:tcPr>
          <w:p w:rsidR="0050262A" w:rsidRPr="00E0192A" w:rsidRDefault="0050262A" w:rsidP="00E0192A">
            <w:pPr>
              <w:rPr>
                <w:iCs/>
              </w:rPr>
            </w:pPr>
            <w:r w:rsidRPr="0050262A">
              <w:rPr>
                <w:iCs/>
              </w:rPr>
              <w:t>Tablet</w:t>
            </w:r>
          </w:p>
        </w:tc>
        <w:tc>
          <w:tcPr>
            <w:tcW w:w="1333" w:type="dxa"/>
          </w:tcPr>
          <w:p w:rsidR="0050262A" w:rsidRDefault="0050262A" w:rsidP="00E0192A">
            <w:r>
              <w:t>21 szt.</w:t>
            </w:r>
          </w:p>
        </w:tc>
        <w:tc>
          <w:tcPr>
            <w:tcW w:w="4105" w:type="dxa"/>
          </w:tcPr>
          <w:p w:rsidR="00CA413A" w:rsidRDefault="00CA413A" w:rsidP="00CA413A">
            <w:r>
              <w:t>•</w:t>
            </w:r>
            <w:r>
              <w:tab/>
              <w:t xml:space="preserve">przekątna ekranu LCD :  11.6 cali </w:t>
            </w:r>
          </w:p>
          <w:p w:rsidR="00CA413A" w:rsidRDefault="00CA413A" w:rsidP="00CA413A">
            <w:r>
              <w:t>•</w:t>
            </w:r>
            <w:r>
              <w:tab/>
              <w:t xml:space="preserve">system operacyjny :  Windows 10 Home </w:t>
            </w:r>
          </w:p>
          <w:p w:rsidR="00CA413A" w:rsidRDefault="00CA413A" w:rsidP="00CA413A">
            <w:r>
              <w:t>•</w:t>
            </w:r>
            <w:r>
              <w:tab/>
              <w:t xml:space="preserve">typ procesora :  Intel Celeron </w:t>
            </w:r>
          </w:p>
          <w:p w:rsidR="00CA413A" w:rsidRDefault="00CA413A" w:rsidP="00CA413A">
            <w:r>
              <w:t>•</w:t>
            </w:r>
            <w:r>
              <w:tab/>
              <w:t xml:space="preserve">pojemność dysku SSD :  32 GB </w:t>
            </w:r>
          </w:p>
          <w:p w:rsidR="00CA413A" w:rsidRDefault="00CA413A" w:rsidP="00CA413A">
            <w:r>
              <w:t>•</w:t>
            </w:r>
            <w:r>
              <w:tab/>
              <w:t xml:space="preserve">wielkość pamięci RAM :  2 GB </w:t>
            </w:r>
          </w:p>
          <w:p w:rsidR="00CA413A" w:rsidRDefault="00CA413A" w:rsidP="00CA413A">
            <w:r>
              <w:t>•</w:t>
            </w:r>
            <w:r>
              <w:tab/>
              <w:t xml:space="preserve">karta graficzna :  Intel HD Graphics 500 </w:t>
            </w:r>
          </w:p>
          <w:p w:rsidR="0050262A" w:rsidRDefault="00CA413A" w:rsidP="00CA413A">
            <w:r>
              <w:t>•</w:t>
            </w:r>
            <w:r>
              <w:tab/>
              <w:t>rodzaj TABLETU :  2 w 1</w:t>
            </w:r>
          </w:p>
        </w:tc>
      </w:tr>
      <w:tr w:rsidR="0050262A" w:rsidTr="00B34915">
        <w:tc>
          <w:tcPr>
            <w:tcW w:w="562" w:type="dxa"/>
          </w:tcPr>
          <w:p w:rsidR="0050262A" w:rsidRDefault="0050262A" w:rsidP="00E0192A">
            <w:r>
              <w:t>7.</w:t>
            </w:r>
          </w:p>
        </w:tc>
        <w:tc>
          <w:tcPr>
            <w:tcW w:w="3062" w:type="dxa"/>
          </w:tcPr>
          <w:p w:rsidR="0050262A" w:rsidRPr="0050262A" w:rsidRDefault="0050262A" w:rsidP="00E0192A">
            <w:pPr>
              <w:rPr>
                <w:iCs/>
              </w:rPr>
            </w:pPr>
            <w:r w:rsidRPr="0050262A">
              <w:rPr>
                <w:iCs/>
              </w:rPr>
              <w:t>Program do symulacji na poziomie cząsteczek</w:t>
            </w:r>
          </w:p>
        </w:tc>
        <w:tc>
          <w:tcPr>
            <w:tcW w:w="1333" w:type="dxa"/>
          </w:tcPr>
          <w:p w:rsidR="0050262A" w:rsidRDefault="00C64480" w:rsidP="00E0192A">
            <w:r>
              <w:t>1 szt.</w:t>
            </w:r>
          </w:p>
        </w:tc>
        <w:tc>
          <w:tcPr>
            <w:tcW w:w="4105" w:type="dxa"/>
          </w:tcPr>
          <w:p w:rsidR="00160748" w:rsidRDefault="00160748" w:rsidP="00160748">
            <w:r>
              <w:t>zintegrowany i  elastyczny  program  służący  do  modelowania molekularnego  przeznaczony  dla  celów  edukacyjnych,</w:t>
            </w:r>
          </w:p>
          <w:p w:rsidR="00160748" w:rsidRDefault="00160748" w:rsidP="00160748">
            <w:r>
              <w:t xml:space="preserve">  naukowych  oraz  profesjonalnego </w:t>
            </w:r>
          </w:p>
          <w:p w:rsidR="0050262A" w:rsidRDefault="00160748" w:rsidP="00160748">
            <w:r>
              <w:t>budowania   modeli   cząsteczek.   Program   pozwala   na   wizualizację,   analizowanie   oraz symulowanie cząsteczek, a także dostarcza informację o strukturze modelowanych cząsteczek.</w:t>
            </w:r>
          </w:p>
        </w:tc>
      </w:tr>
    </w:tbl>
    <w:p w:rsidR="00F31AD6" w:rsidRDefault="00F31AD6"/>
    <w:sectPr w:rsidR="00F31AD6" w:rsidSect="00490FD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37B" w:rsidRDefault="00B7037B" w:rsidP="00F56CF7">
      <w:pPr>
        <w:spacing w:after="0" w:line="240" w:lineRule="auto"/>
      </w:pPr>
      <w:r>
        <w:separator/>
      </w:r>
    </w:p>
  </w:endnote>
  <w:endnote w:type="continuationSeparator" w:id="0">
    <w:p w:rsidR="00B7037B" w:rsidRDefault="00B7037B" w:rsidP="00F56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37B" w:rsidRDefault="00B7037B" w:rsidP="00F56CF7">
      <w:pPr>
        <w:spacing w:after="0" w:line="240" w:lineRule="auto"/>
      </w:pPr>
      <w:r>
        <w:separator/>
      </w:r>
    </w:p>
  </w:footnote>
  <w:footnote w:type="continuationSeparator" w:id="0">
    <w:p w:rsidR="00B7037B" w:rsidRDefault="00B7037B" w:rsidP="00F56C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CF7" w:rsidRDefault="00F56CF7">
    <w:pPr>
      <w:pStyle w:val="Nagwek"/>
    </w:pPr>
    <w:r w:rsidRPr="00F56CF7">
      <w:rPr>
        <w:b/>
        <w:sz w:val="24"/>
        <w:szCs w:val="24"/>
      </w:rPr>
      <w:t>Szczegółowy wykaz i opis przedmiotu zamówienia</w:t>
    </w:r>
    <w:r>
      <w:t xml:space="preserve">                                                     Załącznik Nr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60CF9"/>
    <w:multiLevelType w:val="multilevel"/>
    <w:tmpl w:val="DBFE4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BB02A1"/>
    <w:multiLevelType w:val="hybridMultilevel"/>
    <w:tmpl w:val="F58E0612"/>
    <w:lvl w:ilvl="0" w:tplc="04150001">
      <w:start w:val="1"/>
      <w:numFmt w:val="bullet"/>
      <w:lvlText w:val=""/>
      <w:lvlJc w:val="left"/>
      <w:pPr>
        <w:ind w:left="820" w:hanging="360"/>
      </w:pPr>
      <w:rPr>
        <w:rFonts w:ascii="Symbol" w:hAnsi="Symbol" w:hint="default"/>
      </w:rPr>
    </w:lvl>
    <w:lvl w:ilvl="1" w:tplc="04150003" w:tentative="1">
      <w:start w:val="1"/>
      <w:numFmt w:val="bullet"/>
      <w:lvlText w:val="o"/>
      <w:lvlJc w:val="left"/>
      <w:pPr>
        <w:ind w:left="1540" w:hanging="360"/>
      </w:pPr>
      <w:rPr>
        <w:rFonts w:ascii="Courier New" w:hAnsi="Courier New" w:cs="Courier New" w:hint="default"/>
      </w:rPr>
    </w:lvl>
    <w:lvl w:ilvl="2" w:tplc="04150005" w:tentative="1">
      <w:start w:val="1"/>
      <w:numFmt w:val="bullet"/>
      <w:lvlText w:val=""/>
      <w:lvlJc w:val="left"/>
      <w:pPr>
        <w:ind w:left="2260" w:hanging="360"/>
      </w:pPr>
      <w:rPr>
        <w:rFonts w:ascii="Wingdings" w:hAnsi="Wingdings" w:hint="default"/>
      </w:rPr>
    </w:lvl>
    <w:lvl w:ilvl="3" w:tplc="04150001" w:tentative="1">
      <w:start w:val="1"/>
      <w:numFmt w:val="bullet"/>
      <w:lvlText w:val=""/>
      <w:lvlJc w:val="left"/>
      <w:pPr>
        <w:ind w:left="2980" w:hanging="360"/>
      </w:pPr>
      <w:rPr>
        <w:rFonts w:ascii="Symbol" w:hAnsi="Symbol" w:hint="default"/>
      </w:rPr>
    </w:lvl>
    <w:lvl w:ilvl="4" w:tplc="04150003" w:tentative="1">
      <w:start w:val="1"/>
      <w:numFmt w:val="bullet"/>
      <w:lvlText w:val="o"/>
      <w:lvlJc w:val="left"/>
      <w:pPr>
        <w:ind w:left="3700" w:hanging="360"/>
      </w:pPr>
      <w:rPr>
        <w:rFonts w:ascii="Courier New" w:hAnsi="Courier New" w:cs="Courier New" w:hint="default"/>
      </w:rPr>
    </w:lvl>
    <w:lvl w:ilvl="5" w:tplc="04150005" w:tentative="1">
      <w:start w:val="1"/>
      <w:numFmt w:val="bullet"/>
      <w:lvlText w:val=""/>
      <w:lvlJc w:val="left"/>
      <w:pPr>
        <w:ind w:left="4420" w:hanging="360"/>
      </w:pPr>
      <w:rPr>
        <w:rFonts w:ascii="Wingdings" w:hAnsi="Wingdings" w:hint="default"/>
      </w:rPr>
    </w:lvl>
    <w:lvl w:ilvl="6" w:tplc="04150001" w:tentative="1">
      <w:start w:val="1"/>
      <w:numFmt w:val="bullet"/>
      <w:lvlText w:val=""/>
      <w:lvlJc w:val="left"/>
      <w:pPr>
        <w:ind w:left="5140" w:hanging="360"/>
      </w:pPr>
      <w:rPr>
        <w:rFonts w:ascii="Symbol" w:hAnsi="Symbol" w:hint="default"/>
      </w:rPr>
    </w:lvl>
    <w:lvl w:ilvl="7" w:tplc="04150003" w:tentative="1">
      <w:start w:val="1"/>
      <w:numFmt w:val="bullet"/>
      <w:lvlText w:val="o"/>
      <w:lvlJc w:val="left"/>
      <w:pPr>
        <w:ind w:left="5860" w:hanging="360"/>
      </w:pPr>
      <w:rPr>
        <w:rFonts w:ascii="Courier New" w:hAnsi="Courier New" w:cs="Courier New" w:hint="default"/>
      </w:rPr>
    </w:lvl>
    <w:lvl w:ilvl="8" w:tplc="04150005" w:tentative="1">
      <w:start w:val="1"/>
      <w:numFmt w:val="bullet"/>
      <w:lvlText w:val=""/>
      <w:lvlJc w:val="left"/>
      <w:pPr>
        <w:ind w:left="6580" w:hanging="360"/>
      </w:pPr>
      <w:rPr>
        <w:rFonts w:ascii="Wingdings" w:hAnsi="Wingdings" w:hint="default"/>
      </w:rPr>
    </w:lvl>
  </w:abstractNum>
  <w:abstractNum w:abstractNumId="2">
    <w:nsid w:val="4BA42653"/>
    <w:multiLevelType w:val="multilevel"/>
    <w:tmpl w:val="D4323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E76628"/>
    <w:multiLevelType w:val="multilevel"/>
    <w:tmpl w:val="961AC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EC38EF"/>
    <w:multiLevelType w:val="multilevel"/>
    <w:tmpl w:val="EE106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AD85B2E"/>
    <w:multiLevelType w:val="hybridMultilevel"/>
    <w:tmpl w:val="2794CB3C"/>
    <w:lvl w:ilvl="0" w:tplc="04150001">
      <w:start w:val="1"/>
      <w:numFmt w:val="bullet"/>
      <w:lvlText w:val=""/>
      <w:lvlJc w:val="left"/>
      <w:pPr>
        <w:ind w:left="820" w:hanging="360"/>
      </w:pPr>
      <w:rPr>
        <w:rFonts w:ascii="Symbol" w:hAnsi="Symbol" w:hint="default"/>
      </w:rPr>
    </w:lvl>
    <w:lvl w:ilvl="1" w:tplc="04150003" w:tentative="1">
      <w:start w:val="1"/>
      <w:numFmt w:val="bullet"/>
      <w:lvlText w:val="o"/>
      <w:lvlJc w:val="left"/>
      <w:pPr>
        <w:ind w:left="1540" w:hanging="360"/>
      </w:pPr>
      <w:rPr>
        <w:rFonts w:ascii="Courier New" w:hAnsi="Courier New" w:cs="Courier New" w:hint="default"/>
      </w:rPr>
    </w:lvl>
    <w:lvl w:ilvl="2" w:tplc="04150005" w:tentative="1">
      <w:start w:val="1"/>
      <w:numFmt w:val="bullet"/>
      <w:lvlText w:val=""/>
      <w:lvlJc w:val="left"/>
      <w:pPr>
        <w:ind w:left="2260" w:hanging="360"/>
      </w:pPr>
      <w:rPr>
        <w:rFonts w:ascii="Wingdings" w:hAnsi="Wingdings" w:hint="default"/>
      </w:rPr>
    </w:lvl>
    <w:lvl w:ilvl="3" w:tplc="04150001" w:tentative="1">
      <w:start w:val="1"/>
      <w:numFmt w:val="bullet"/>
      <w:lvlText w:val=""/>
      <w:lvlJc w:val="left"/>
      <w:pPr>
        <w:ind w:left="2980" w:hanging="360"/>
      </w:pPr>
      <w:rPr>
        <w:rFonts w:ascii="Symbol" w:hAnsi="Symbol" w:hint="default"/>
      </w:rPr>
    </w:lvl>
    <w:lvl w:ilvl="4" w:tplc="04150003" w:tentative="1">
      <w:start w:val="1"/>
      <w:numFmt w:val="bullet"/>
      <w:lvlText w:val="o"/>
      <w:lvlJc w:val="left"/>
      <w:pPr>
        <w:ind w:left="3700" w:hanging="360"/>
      </w:pPr>
      <w:rPr>
        <w:rFonts w:ascii="Courier New" w:hAnsi="Courier New" w:cs="Courier New" w:hint="default"/>
      </w:rPr>
    </w:lvl>
    <w:lvl w:ilvl="5" w:tplc="04150005" w:tentative="1">
      <w:start w:val="1"/>
      <w:numFmt w:val="bullet"/>
      <w:lvlText w:val=""/>
      <w:lvlJc w:val="left"/>
      <w:pPr>
        <w:ind w:left="4420" w:hanging="360"/>
      </w:pPr>
      <w:rPr>
        <w:rFonts w:ascii="Wingdings" w:hAnsi="Wingdings" w:hint="default"/>
      </w:rPr>
    </w:lvl>
    <w:lvl w:ilvl="6" w:tplc="04150001" w:tentative="1">
      <w:start w:val="1"/>
      <w:numFmt w:val="bullet"/>
      <w:lvlText w:val=""/>
      <w:lvlJc w:val="left"/>
      <w:pPr>
        <w:ind w:left="5140" w:hanging="360"/>
      </w:pPr>
      <w:rPr>
        <w:rFonts w:ascii="Symbol" w:hAnsi="Symbol" w:hint="default"/>
      </w:rPr>
    </w:lvl>
    <w:lvl w:ilvl="7" w:tplc="04150003" w:tentative="1">
      <w:start w:val="1"/>
      <w:numFmt w:val="bullet"/>
      <w:lvlText w:val="o"/>
      <w:lvlJc w:val="left"/>
      <w:pPr>
        <w:ind w:left="5860" w:hanging="360"/>
      </w:pPr>
      <w:rPr>
        <w:rFonts w:ascii="Courier New" w:hAnsi="Courier New" w:cs="Courier New" w:hint="default"/>
      </w:rPr>
    </w:lvl>
    <w:lvl w:ilvl="8" w:tplc="04150005" w:tentative="1">
      <w:start w:val="1"/>
      <w:numFmt w:val="bullet"/>
      <w:lvlText w:val=""/>
      <w:lvlJc w:val="left"/>
      <w:pPr>
        <w:ind w:left="6580" w:hanging="360"/>
      </w:pPr>
      <w:rPr>
        <w:rFonts w:ascii="Wingdings" w:hAnsi="Wingdings" w:hint="default"/>
      </w:rPr>
    </w:lvl>
  </w:abstractNum>
  <w:abstractNum w:abstractNumId="6">
    <w:nsid w:val="5B7B47F3"/>
    <w:multiLevelType w:val="multilevel"/>
    <w:tmpl w:val="137AB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CD0262"/>
    <w:multiLevelType w:val="hybridMultilevel"/>
    <w:tmpl w:val="30E87F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688E63F5"/>
    <w:multiLevelType w:val="multilevel"/>
    <w:tmpl w:val="D4F07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2"/>
  </w:num>
  <w:num w:numId="4">
    <w:abstractNumId w:val="7"/>
  </w:num>
  <w:num w:numId="5">
    <w:abstractNumId w:val="8"/>
  </w:num>
  <w:num w:numId="6">
    <w:abstractNumId w:val="0"/>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151"/>
    <w:rsid w:val="000C45FF"/>
    <w:rsid w:val="00110ACD"/>
    <w:rsid w:val="0012563F"/>
    <w:rsid w:val="00160748"/>
    <w:rsid w:val="001B27C5"/>
    <w:rsid w:val="001B408F"/>
    <w:rsid w:val="001D5447"/>
    <w:rsid w:val="001D5F5E"/>
    <w:rsid w:val="001F5935"/>
    <w:rsid w:val="00243468"/>
    <w:rsid w:val="0025736C"/>
    <w:rsid w:val="002C0D54"/>
    <w:rsid w:val="00316151"/>
    <w:rsid w:val="00385610"/>
    <w:rsid w:val="003B373C"/>
    <w:rsid w:val="003D0D96"/>
    <w:rsid w:val="003E1A99"/>
    <w:rsid w:val="003E28F7"/>
    <w:rsid w:val="003F7843"/>
    <w:rsid w:val="00422FA7"/>
    <w:rsid w:val="00490FD4"/>
    <w:rsid w:val="0050262A"/>
    <w:rsid w:val="005119A0"/>
    <w:rsid w:val="00517255"/>
    <w:rsid w:val="005778E2"/>
    <w:rsid w:val="005821F8"/>
    <w:rsid w:val="005A415B"/>
    <w:rsid w:val="005A7439"/>
    <w:rsid w:val="005E6936"/>
    <w:rsid w:val="00646E00"/>
    <w:rsid w:val="00674D55"/>
    <w:rsid w:val="006D31C4"/>
    <w:rsid w:val="006D6864"/>
    <w:rsid w:val="007036C9"/>
    <w:rsid w:val="00747D65"/>
    <w:rsid w:val="007F326D"/>
    <w:rsid w:val="007F7991"/>
    <w:rsid w:val="00946A4A"/>
    <w:rsid w:val="009E79BD"/>
    <w:rsid w:val="00AC6515"/>
    <w:rsid w:val="00AD231F"/>
    <w:rsid w:val="00AE3D1F"/>
    <w:rsid w:val="00B41F70"/>
    <w:rsid w:val="00B6715A"/>
    <w:rsid w:val="00B7037B"/>
    <w:rsid w:val="00BE4A49"/>
    <w:rsid w:val="00BF0CCF"/>
    <w:rsid w:val="00BF2250"/>
    <w:rsid w:val="00BF3C93"/>
    <w:rsid w:val="00C04354"/>
    <w:rsid w:val="00C159D6"/>
    <w:rsid w:val="00C64480"/>
    <w:rsid w:val="00C9400E"/>
    <w:rsid w:val="00CA413A"/>
    <w:rsid w:val="00CF440F"/>
    <w:rsid w:val="00CF5163"/>
    <w:rsid w:val="00DA56C5"/>
    <w:rsid w:val="00E0192A"/>
    <w:rsid w:val="00E403BC"/>
    <w:rsid w:val="00EC5D03"/>
    <w:rsid w:val="00EE2E97"/>
    <w:rsid w:val="00EE334C"/>
    <w:rsid w:val="00F31AD6"/>
    <w:rsid w:val="00F56CF7"/>
    <w:rsid w:val="00F871FC"/>
    <w:rsid w:val="00FB389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C78349-7CEF-432B-90E2-5007522B8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3161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F56CF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56CF7"/>
  </w:style>
  <w:style w:type="paragraph" w:styleId="Stopka">
    <w:name w:val="footer"/>
    <w:basedOn w:val="Normalny"/>
    <w:link w:val="StopkaZnak"/>
    <w:uiPriority w:val="99"/>
    <w:unhideWhenUsed/>
    <w:rsid w:val="00F56CF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56CF7"/>
  </w:style>
  <w:style w:type="paragraph" w:styleId="NormalnyWeb">
    <w:name w:val="Normal (Web)"/>
    <w:basedOn w:val="Normalny"/>
    <w:uiPriority w:val="99"/>
    <w:semiHidden/>
    <w:unhideWhenUsed/>
    <w:rsid w:val="00110AC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1B40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31542">
      <w:bodyDiv w:val="1"/>
      <w:marLeft w:val="0"/>
      <w:marRight w:val="0"/>
      <w:marTop w:val="0"/>
      <w:marBottom w:val="0"/>
      <w:divBdr>
        <w:top w:val="none" w:sz="0" w:space="0" w:color="auto"/>
        <w:left w:val="none" w:sz="0" w:space="0" w:color="auto"/>
        <w:bottom w:val="none" w:sz="0" w:space="0" w:color="auto"/>
        <w:right w:val="none" w:sz="0" w:space="0" w:color="auto"/>
      </w:divBdr>
    </w:div>
    <w:div w:id="165944838">
      <w:bodyDiv w:val="1"/>
      <w:marLeft w:val="0"/>
      <w:marRight w:val="0"/>
      <w:marTop w:val="0"/>
      <w:marBottom w:val="0"/>
      <w:divBdr>
        <w:top w:val="none" w:sz="0" w:space="0" w:color="auto"/>
        <w:left w:val="none" w:sz="0" w:space="0" w:color="auto"/>
        <w:bottom w:val="none" w:sz="0" w:space="0" w:color="auto"/>
        <w:right w:val="none" w:sz="0" w:space="0" w:color="auto"/>
      </w:divBdr>
    </w:div>
    <w:div w:id="182209455">
      <w:bodyDiv w:val="1"/>
      <w:marLeft w:val="0"/>
      <w:marRight w:val="0"/>
      <w:marTop w:val="0"/>
      <w:marBottom w:val="0"/>
      <w:divBdr>
        <w:top w:val="none" w:sz="0" w:space="0" w:color="auto"/>
        <w:left w:val="none" w:sz="0" w:space="0" w:color="auto"/>
        <w:bottom w:val="none" w:sz="0" w:space="0" w:color="auto"/>
        <w:right w:val="none" w:sz="0" w:space="0" w:color="auto"/>
      </w:divBdr>
    </w:div>
    <w:div w:id="312873196">
      <w:bodyDiv w:val="1"/>
      <w:marLeft w:val="0"/>
      <w:marRight w:val="0"/>
      <w:marTop w:val="0"/>
      <w:marBottom w:val="0"/>
      <w:divBdr>
        <w:top w:val="none" w:sz="0" w:space="0" w:color="auto"/>
        <w:left w:val="none" w:sz="0" w:space="0" w:color="auto"/>
        <w:bottom w:val="none" w:sz="0" w:space="0" w:color="auto"/>
        <w:right w:val="none" w:sz="0" w:space="0" w:color="auto"/>
      </w:divBdr>
    </w:div>
    <w:div w:id="360403039">
      <w:bodyDiv w:val="1"/>
      <w:marLeft w:val="0"/>
      <w:marRight w:val="0"/>
      <w:marTop w:val="0"/>
      <w:marBottom w:val="0"/>
      <w:divBdr>
        <w:top w:val="none" w:sz="0" w:space="0" w:color="auto"/>
        <w:left w:val="none" w:sz="0" w:space="0" w:color="auto"/>
        <w:bottom w:val="none" w:sz="0" w:space="0" w:color="auto"/>
        <w:right w:val="none" w:sz="0" w:space="0" w:color="auto"/>
      </w:divBdr>
    </w:div>
    <w:div w:id="455607024">
      <w:bodyDiv w:val="1"/>
      <w:marLeft w:val="0"/>
      <w:marRight w:val="0"/>
      <w:marTop w:val="0"/>
      <w:marBottom w:val="0"/>
      <w:divBdr>
        <w:top w:val="none" w:sz="0" w:space="0" w:color="auto"/>
        <w:left w:val="none" w:sz="0" w:space="0" w:color="auto"/>
        <w:bottom w:val="none" w:sz="0" w:space="0" w:color="auto"/>
        <w:right w:val="none" w:sz="0" w:space="0" w:color="auto"/>
      </w:divBdr>
    </w:div>
    <w:div w:id="634143463">
      <w:bodyDiv w:val="1"/>
      <w:marLeft w:val="0"/>
      <w:marRight w:val="0"/>
      <w:marTop w:val="0"/>
      <w:marBottom w:val="0"/>
      <w:divBdr>
        <w:top w:val="none" w:sz="0" w:space="0" w:color="auto"/>
        <w:left w:val="none" w:sz="0" w:space="0" w:color="auto"/>
        <w:bottom w:val="none" w:sz="0" w:space="0" w:color="auto"/>
        <w:right w:val="none" w:sz="0" w:space="0" w:color="auto"/>
      </w:divBdr>
    </w:div>
    <w:div w:id="676077844">
      <w:bodyDiv w:val="1"/>
      <w:marLeft w:val="0"/>
      <w:marRight w:val="0"/>
      <w:marTop w:val="0"/>
      <w:marBottom w:val="0"/>
      <w:divBdr>
        <w:top w:val="none" w:sz="0" w:space="0" w:color="auto"/>
        <w:left w:val="none" w:sz="0" w:space="0" w:color="auto"/>
        <w:bottom w:val="none" w:sz="0" w:space="0" w:color="auto"/>
        <w:right w:val="none" w:sz="0" w:space="0" w:color="auto"/>
      </w:divBdr>
      <w:divsChild>
        <w:div w:id="323169524">
          <w:marLeft w:val="0"/>
          <w:marRight w:val="0"/>
          <w:marTop w:val="0"/>
          <w:marBottom w:val="0"/>
          <w:divBdr>
            <w:top w:val="none" w:sz="0" w:space="0" w:color="auto"/>
            <w:left w:val="none" w:sz="0" w:space="0" w:color="auto"/>
            <w:bottom w:val="none" w:sz="0" w:space="0" w:color="auto"/>
            <w:right w:val="none" w:sz="0" w:space="0" w:color="auto"/>
          </w:divBdr>
          <w:divsChild>
            <w:div w:id="101079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562142">
      <w:bodyDiv w:val="1"/>
      <w:marLeft w:val="0"/>
      <w:marRight w:val="0"/>
      <w:marTop w:val="0"/>
      <w:marBottom w:val="0"/>
      <w:divBdr>
        <w:top w:val="none" w:sz="0" w:space="0" w:color="auto"/>
        <w:left w:val="none" w:sz="0" w:space="0" w:color="auto"/>
        <w:bottom w:val="none" w:sz="0" w:space="0" w:color="auto"/>
        <w:right w:val="none" w:sz="0" w:space="0" w:color="auto"/>
      </w:divBdr>
    </w:div>
    <w:div w:id="832530934">
      <w:bodyDiv w:val="1"/>
      <w:marLeft w:val="0"/>
      <w:marRight w:val="0"/>
      <w:marTop w:val="0"/>
      <w:marBottom w:val="0"/>
      <w:divBdr>
        <w:top w:val="none" w:sz="0" w:space="0" w:color="auto"/>
        <w:left w:val="none" w:sz="0" w:space="0" w:color="auto"/>
        <w:bottom w:val="none" w:sz="0" w:space="0" w:color="auto"/>
        <w:right w:val="none" w:sz="0" w:space="0" w:color="auto"/>
      </w:divBdr>
    </w:div>
    <w:div w:id="913397929">
      <w:bodyDiv w:val="1"/>
      <w:marLeft w:val="0"/>
      <w:marRight w:val="0"/>
      <w:marTop w:val="0"/>
      <w:marBottom w:val="0"/>
      <w:divBdr>
        <w:top w:val="none" w:sz="0" w:space="0" w:color="auto"/>
        <w:left w:val="none" w:sz="0" w:space="0" w:color="auto"/>
        <w:bottom w:val="none" w:sz="0" w:space="0" w:color="auto"/>
        <w:right w:val="none" w:sz="0" w:space="0" w:color="auto"/>
      </w:divBdr>
    </w:div>
    <w:div w:id="932014197">
      <w:bodyDiv w:val="1"/>
      <w:marLeft w:val="0"/>
      <w:marRight w:val="0"/>
      <w:marTop w:val="0"/>
      <w:marBottom w:val="0"/>
      <w:divBdr>
        <w:top w:val="none" w:sz="0" w:space="0" w:color="auto"/>
        <w:left w:val="none" w:sz="0" w:space="0" w:color="auto"/>
        <w:bottom w:val="none" w:sz="0" w:space="0" w:color="auto"/>
        <w:right w:val="none" w:sz="0" w:space="0" w:color="auto"/>
      </w:divBdr>
    </w:div>
    <w:div w:id="968438120">
      <w:bodyDiv w:val="1"/>
      <w:marLeft w:val="0"/>
      <w:marRight w:val="0"/>
      <w:marTop w:val="0"/>
      <w:marBottom w:val="0"/>
      <w:divBdr>
        <w:top w:val="none" w:sz="0" w:space="0" w:color="auto"/>
        <w:left w:val="none" w:sz="0" w:space="0" w:color="auto"/>
        <w:bottom w:val="none" w:sz="0" w:space="0" w:color="auto"/>
        <w:right w:val="none" w:sz="0" w:space="0" w:color="auto"/>
      </w:divBdr>
    </w:div>
    <w:div w:id="1437284847">
      <w:bodyDiv w:val="1"/>
      <w:marLeft w:val="0"/>
      <w:marRight w:val="0"/>
      <w:marTop w:val="0"/>
      <w:marBottom w:val="0"/>
      <w:divBdr>
        <w:top w:val="none" w:sz="0" w:space="0" w:color="auto"/>
        <w:left w:val="none" w:sz="0" w:space="0" w:color="auto"/>
        <w:bottom w:val="none" w:sz="0" w:space="0" w:color="auto"/>
        <w:right w:val="none" w:sz="0" w:space="0" w:color="auto"/>
      </w:divBdr>
    </w:div>
    <w:div w:id="1517691932">
      <w:bodyDiv w:val="1"/>
      <w:marLeft w:val="0"/>
      <w:marRight w:val="0"/>
      <w:marTop w:val="0"/>
      <w:marBottom w:val="0"/>
      <w:divBdr>
        <w:top w:val="none" w:sz="0" w:space="0" w:color="auto"/>
        <w:left w:val="none" w:sz="0" w:space="0" w:color="auto"/>
        <w:bottom w:val="none" w:sz="0" w:space="0" w:color="auto"/>
        <w:right w:val="none" w:sz="0" w:space="0" w:color="auto"/>
      </w:divBdr>
    </w:div>
    <w:div w:id="2062242521">
      <w:bodyDiv w:val="1"/>
      <w:marLeft w:val="0"/>
      <w:marRight w:val="0"/>
      <w:marTop w:val="0"/>
      <w:marBottom w:val="0"/>
      <w:divBdr>
        <w:top w:val="none" w:sz="0" w:space="0" w:color="auto"/>
        <w:left w:val="none" w:sz="0" w:space="0" w:color="auto"/>
        <w:bottom w:val="none" w:sz="0" w:space="0" w:color="auto"/>
        <w:right w:val="none" w:sz="0" w:space="0" w:color="auto"/>
      </w:divBdr>
    </w:div>
    <w:div w:id="206767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D774C-4794-40C6-8B11-683B5B5F5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12</Pages>
  <Words>3731</Words>
  <Characters>22388</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uzytkownik</dc:creator>
  <cp:lastModifiedBy>uzytkownik</cp:lastModifiedBy>
  <cp:revision>33</cp:revision>
  <dcterms:created xsi:type="dcterms:W3CDTF">2018-11-06T06:19:00Z</dcterms:created>
  <dcterms:modified xsi:type="dcterms:W3CDTF">2018-11-07T06:30:00Z</dcterms:modified>
</cp:coreProperties>
</file>